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0FA5" w:rsidRDefault="00940FA5" w:rsidP="00A411BE"/>
    <w:p w:rsidR="008F6561" w:rsidRDefault="008F6561" w:rsidP="00940FA5">
      <w:pPr>
        <w:jc w:val="center"/>
        <w:rPr>
          <w:b/>
          <w:sz w:val="72"/>
          <w:szCs w:val="72"/>
        </w:rPr>
      </w:pPr>
    </w:p>
    <w:p w:rsidR="00940FA5" w:rsidRPr="008F6561" w:rsidRDefault="00FA4B64" w:rsidP="00940FA5">
      <w:pPr>
        <w:jc w:val="center"/>
        <w:rPr>
          <w:b/>
          <w:sz w:val="56"/>
          <w:szCs w:val="56"/>
        </w:rPr>
      </w:pPr>
      <w:r>
        <w:rPr>
          <w:b/>
          <w:sz w:val="56"/>
          <w:szCs w:val="56"/>
        </w:rPr>
        <w:t>DOĞAN BİRLİK</w:t>
      </w:r>
      <w:r w:rsidR="009746C8" w:rsidRPr="008F6561">
        <w:rPr>
          <w:b/>
          <w:sz w:val="56"/>
          <w:szCs w:val="56"/>
        </w:rPr>
        <w:t xml:space="preserve"> HAŞIL</w:t>
      </w:r>
      <w:r>
        <w:rPr>
          <w:b/>
          <w:sz w:val="56"/>
          <w:szCs w:val="56"/>
        </w:rPr>
        <w:t xml:space="preserve"> VE</w:t>
      </w:r>
      <w:r w:rsidR="009746C8" w:rsidRPr="008F6561">
        <w:rPr>
          <w:b/>
          <w:sz w:val="56"/>
          <w:szCs w:val="56"/>
        </w:rPr>
        <w:t xml:space="preserve"> TEKSTİL LİMİTED </w:t>
      </w:r>
      <w:r w:rsidR="00940FA5" w:rsidRPr="008F6561">
        <w:rPr>
          <w:b/>
          <w:sz w:val="56"/>
          <w:szCs w:val="56"/>
        </w:rPr>
        <w:t>ŞİRKETİ</w:t>
      </w:r>
    </w:p>
    <w:p w:rsidR="008F6561" w:rsidRDefault="008F6561" w:rsidP="00940FA5">
      <w:pPr>
        <w:jc w:val="center"/>
        <w:rPr>
          <w:b/>
          <w:sz w:val="72"/>
          <w:szCs w:val="72"/>
        </w:rPr>
      </w:pPr>
    </w:p>
    <w:p w:rsidR="008F6561" w:rsidRPr="00940FA5" w:rsidRDefault="008F6561" w:rsidP="00940FA5">
      <w:pPr>
        <w:jc w:val="center"/>
        <w:rPr>
          <w:b/>
          <w:sz w:val="72"/>
          <w:szCs w:val="72"/>
        </w:rPr>
      </w:pPr>
    </w:p>
    <w:p w:rsidR="00A411BE" w:rsidRDefault="00A411BE" w:rsidP="00940FA5">
      <w:pPr>
        <w:jc w:val="center"/>
        <w:rPr>
          <w:b/>
          <w:sz w:val="72"/>
          <w:szCs w:val="72"/>
        </w:rPr>
      </w:pPr>
      <w:r w:rsidRPr="00940FA5">
        <w:rPr>
          <w:b/>
          <w:sz w:val="72"/>
          <w:szCs w:val="72"/>
        </w:rPr>
        <w:t>KİŞİSEL VERİ SAKLAMA VE İMHA POLİTİKASI</w:t>
      </w:r>
    </w:p>
    <w:p w:rsidR="00FA4B64" w:rsidRDefault="00FA4B64" w:rsidP="00940FA5">
      <w:pPr>
        <w:jc w:val="center"/>
        <w:rPr>
          <w:b/>
          <w:sz w:val="72"/>
          <w:szCs w:val="72"/>
        </w:rPr>
      </w:pPr>
    </w:p>
    <w:p w:rsidR="004D5ACD" w:rsidRPr="00940FA5" w:rsidRDefault="00FA4B64" w:rsidP="00940FA5">
      <w:pPr>
        <w:jc w:val="center"/>
        <w:rPr>
          <w:b/>
          <w:sz w:val="72"/>
          <w:szCs w:val="72"/>
        </w:rPr>
      </w:pPr>
      <w:r>
        <w:rPr>
          <w:noProof/>
        </w:rPr>
        <w:drawing>
          <wp:inline distT="0" distB="0" distL="0" distR="0" wp14:anchorId="787CD243" wp14:editId="679B3C6A">
            <wp:extent cx="2441276" cy="1349354"/>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654" cy="1382726"/>
                    </a:xfrm>
                    <a:prstGeom prst="rect">
                      <a:avLst/>
                    </a:prstGeom>
                    <a:noFill/>
                    <a:ln>
                      <a:noFill/>
                    </a:ln>
                  </pic:spPr>
                </pic:pic>
              </a:graphicData>
            </a:graphic>
          </wp:inline>
        </w:drawing>
      </w:r>
    </w:p>
    <w:p w:rsidR="00940FA5" w:rsidRDefault="00940FA5" w:rsidP="00A411BE"/>
    <w:p w:rsidR="004D5ACD" w:rsidRDefault="004D5ACD" w:rsidP="00A411BE"/>
    <w:p w:rsidR="00940FA5" w:rsidRDefault="00940FA5" w:rsidP="00A411BE"/>
    <w:p w:rsidR="009746C8" w:rsidRDefault="009746C8" w:rsidP="00A411BE">
      <w:pPr>
        <w:rPr>
          <w:b/>
        </w:rPr>
      </w:pPr>
    </w:p>
    <w:p w:rsidR="00940FA5" w:rsidRPr="007B31F7" w:rsidRDefault="00FA4B64" w:rsidP="00A411BE">
      <w:pPr>
        <w:rPr>
          <w:b/>
          <w:sz w:val="28"/>
          <w:szCs w:val="28"/>
        </w:rPr>
      </w:pPr>
      <w:r>
        <w:rPr>
          <w:b/>
          <w:sz w:val="28"/>
          <w:szCs w:val="28"/>
        </w:rPr>
        <w:t>DOĞAN BİRLİK</w:t>
      </w:r>
      <w:r w:rsidR="009746C8" w:rsidRPr="007B31F7">
        <w:rPr>
          <w:b/>
          <w:sz w:val="28"/>
          <w:szCs w:val="28"/>
        </w:rPr>
        <w:t xml:space="preserve"> HAŞIL</w:t>
      </w:r>
      <w:r>
        <w:rPr>
          <w:b/>
          <w:sz w:val="28"/>
          <w:szCs w:val="28"/>
        </w:rPr>
        <w:t xml:space="preserve"> VE</w:t>
      </w:r>
      <w:r w:rsidR="008F6561">
        <w:rPr>
          <w:b/>
          <w:sz w:val="28"/>
          <w:szCs w:val="28"/>
        </w:rPr>
        <w:t xml:space="preserve"> </w:t>
      </w:r>
      <w:r w:rsidR="009746C8" w:rsidRPr="007B31F7">
        <w:rPr>
          <w:b/>
          <w:sz w:val="28"/>
          <w:szCs w:val="28"/>
        </w:rPr>
        <w:t>TEKSTİL</w:t>
      </w:r>
      <w:r w:rsidR="008F6561">
        <w:rPr>
          <w:b/>
          <w:sz w:val="28"/>
          <w:szCs w:val="28"/>
        </w:rPr>
        <w:t xml:space="preserve"> </w:t>
      </w:r>
      <w:r w:rsidR="009746C8" w:rsidRPr="007B31F7">
        <w:rPr>
          <w:b/>
          <w:sz w:val="28"/>
          <w:szCs w:val="28"/>
        </w:rPr>
        <w:t xml:space="preserve">LİMİTED </w:t>
      </w:r>
      <w:r w:rsidR="00940FA5" w:rsidRPr="007B31F7">
        <w:rPr>
          <w:b/>
          <w:sz w:val="28"/>
          <w:szCs w:val="28"/>
        </w:rPr>
        <w:t>ŞİRKETİ</w:t>
      </w:r>
    </w:p>
    <w:p w:rsidR="008F6561" w:rsidRDefault="00940FA5" w:rsidP="00A411BE">
      <w:pPr>
        <w:rPr>
          <w:b/>
          <w:sz w:val="28"/>
          <w:szCs w:val="28"/>
        </w:rPr>
      </w:pPr>
      <w:r w:rsidRPr="007B31F7">
        <w:rPr>
          <w:b/>
          <w:sz w:val="28"/>
          <w:szCs w:val="28"/>
        </w:rPr>
        <w:t>ADRES</w:t>
      </w:r>
      <w:r w:rsidR="002E1A7A" w:rsidRPr="007B31F7">
        <w:rPr>
          <w:b/>
          <w:sz w:val="28"/>
          <w:szCs w:val="28"/>
        </w:rPr>
        <w:t xml:space="preserve">   </w:t>
      </w:r>
      <w:proofErr w:type="gramStart"/>
      <w:r w:rsidR="002E1A7A" w:rsidRPr="007B31F7">
        <w:rPr>
          <w:b/>
          <w:sz w:val="28"/>
          <w:szCs w:val="28"/>
        </w:rPr>
        <w:t xml:space="preserve">  </w:t>
      </w:r>
      <w:r w:rsidRPr="007B31F7">
        <w:rPr>
          <w:b/>
          <w:sz w:val="28"/>
          <w:szCs w:val="28"/>
        </w:rPr>
        <w:t>:</w:t>
      </w:r>
      <w:proofErr w:type="gramEnd"/>
      <w:r w:rsidR="009746C8" w:rsidRPr="007B31F7">
        <w:rPr>
          <w:b/>
          <w:sz w:val="28"/>
          <w:szCs w:val="28"/>
        </w:rPr>
        <w:t xml:space="preserve"> </w:t>
      </w:r>
      <w:r w:rsidR="00FA4B64">
        <w:rPr>
          <w:b/>
          <w:sz w:val="28"/>
          <w:szCs w:val="28"/>
        </w:rPr>
        <w:t>Pınarkent</w:t>
      </w:r>
      <w:r w:rsidR="009746C8" w:rsidRPr="007B31F7">
        <w:rPr>
          <w:b/>
          <w:sz w:val="28"/>
          <w:szCs w:val="28"/>
        </w:rPr>
        <w:t xml:space="preserve"> Mah. </w:t>
      </w:r>
      <w:r w:rsidR="00FA4B64">
        <w:rPr>
          <w:b/>
          <w:sz w:val="28"/>
          <w:szCs w:val="28"/>
        </w:rPr>
        <w:t>2</w:t>
      </w:r>
      <w:r w:rsidR="009746C8" w:rsidRPr="007B31F7">
        <w:rPr>
          <w:b/>
          <w:sz w:val="28"/>
          <w:szCs w:val="28"/>
        </w:rPr>
        <w:t>00 Sok. No:</w:t>
      </w:r>
      <w:r w:rsidR="00FA4B64">
        <w:rPr>
          <w:b/>
          <w:sz w:val="28"/>
          <w:szCs w:val="28"/>
        </w:rPr>
        <w:t>5</w:t>
      </w:r>
      <w:r w:rsidR="009746C8" w:rsidRPr="007B31F7">
        <w:rPr>
          <w:b/>
          <w:sz w:val="28"/>
          <w:szCs w:val="28"/>
        </w:rPr>
        <w:t xml:space="preserve"> </w:t>
      </w:r>
      <w:r w:rsidR="008F6561">
        <w:rPr>
          <w:b/>
          <w:sz w:val="28"/>
          <w:szCs w:val="28"/>
        </w:rPr>
        <w:t xml:space="preserve">   </w:t>
      </w:r>
    </w:p>
    <w:p w:rsidR="00940FA5" w:rsidRPr="007B31F7" w:rsidRDefault="008F6561" w:rsidP="00A411BE">
      <w:pPr>
        <w:rPr>
          <w:b/>
          <w:sz w:val="28"/>
          <w:szCs w:val="28"/>
        </w:rPr>
      </w:pPr>
      <w:r>
        <w:rPr>
          <w:b/>
          <w:sz w:val="28"/>
          <w:szCs w:val="28"/>
        </w:rPr>
        <w:t xml:space="preserve">                   </w:t>
      </w:r>
      <w:r w:rsidR="00FA4B64">
        <w:rPr>
          <w:b/>
          <w:sz w:val="28"/>
          <w:szCs w:val="28"/>
        </w:rPr>
        <w:t>Pamukkale</w:t>
      </w:r>
      <w:r w:rsidR="009746C8" w:rsidRPr="007B31F7">
        <w:rPr>
          <w:b/>
          <w:sz w:val="28"/>
          <w:szCs w:val="28"/>
        </w:rPr>
        <w:t>/DENİZLİ</w:t>
      </w:r>
    </w:p>
    <w:p w:rsidR="00940FA5" w:rsidRPr="007B31F7" w:rsidRDefault="00940FA5" w:rsidP="00A411BE">
      <w:pPr>
        <w:rPr>
          <w:b/>
          <w:sz w:val="28"/>
          <w:szCs w:val="28"/>
        </w:rPr>
      </w:pPr>
      <w:proofErr w:type="gramStart"/>
      <w:r w:rsidRPr="007B31F7">
        <w:rPr>
          <w:b/>
          <w:sz w:val="28"/>
          <w:szCs w:val="28"/>
        </w:rPr>
        <w:t>TELEFON</w:t>
      </w:r>
      <w:r w:rsidR="002E1A7A" w:rsidRPr="007B31F7">
        <w:rPr>
          <w:b/>
          <w:sz w:val="28"/>
          <w:szCs w:val="28"/>
        </w:rPr>
        <w:t xml:space="preserve"> </w:t>
      </w:r>
      <w:r w:rsidRPr="007B31F7">
        <w:rPr>
          <w:b/>
          <w:sz w:val="28"/>
          <w:szCs w:val="28"/>
        </w:rPr>
        <w:t>:</w:t>
      </w:r>
      <w:proofErr w:type="gramEnd"/>
      <w:r w:rsidR="009746C8" w:rsidRPr="007B31F7">
        <w:rPr>
          <w:b/>
          <w:sz w:val="28"/>
          <w:szCs w:val="28"/>
        </w:rPr>
        <w:t xml:space="preserve"> 0258 </w:t>
      </w:r>
      <w:r w:rsidR="00FA4B64">
        <w:rPr>
          <w:b/>
          <w:sz w:val="28"/>
          <w:szCs w:val="28"/>
        </w:rPr>
        <w:t>286 59 11</w:t>
      </w:r>
    </w:p>
    <w:p w:rsidR="009746C8" w:rsidRDefault="009746C8" w:rsidP="00A411BE">
      <w:pPr>
        <w:rPr>
          <w:b/>
          <w:sz w:val="28"/>
          <w:szCs w:val="28"/>
        </w:rPr>
      </w:pPr>
      <w:proofErr w:type="gramStart"/>
      <w:r w:rsidRPr="007B31F7">
        <w:rPr>
          <w:b/>
          <w:sz w:val="28"/>
          <w:szCs w:val="28"/>
        </w:rPr>
        <w:t>e</w:t>
      </w:r>
      <w:proofErr w:type="gramEnd"/>
      <w:r w:rsidRPr="007B31F7">
        <w:rPr>
          <w:b/>
          <w:sz w:val="28"/>
          <w:szCs w:val="28"/>
        </w:rPr>
        <w:t>-posta</w:t>
      </w:r>
      <w:r w:rsidR="002E1A7A" w:rsidRPr="007B31F7">
        <w:rPr>
          <w:b/>
          <w:sz w:val="28"/>
          <w:szCs w:val="28"/>
        </w:rPr>
        <w:t xml:space="preserve">   </w:t>
      </w:r>
      <w:r w:rsidRPr="007B31F7">
        <w:rPr>
          <w:b/>
          <w:sz w:val="28"/>
          <w:szCs w:val="28"/>
        </w:rPr>
        <w:t xml:space="preserve">: </w:t>
      </w:r>
      <w:hyperlink r:id="rId8" w:history="1">
        <w:r w:rsidR="00FA4B64" w:rsidRPr="006975C9">
          <w:rPr>
            <w:rStyle w:val="Kpr"/>
            <w:b/>
            <w:sz w:val="28"/>
            <w:szCs w:val="28"/>
          </w:rPr>
          <w:t>info@doganbirliktekstil.com.tr</w:t>
        </w:r>
      </w:hyperlink>
    </w:p>
    <w:p w:rsidR="00FA4B64" w:rsidRPr="007B31F7" w:rsidRDefault="00FA4B64" w:rsidP="00A411BE">
      <w:pPr>
        <w:rPr>
          <w:b/>
          <w:sz w:val="28"/>
          <w:szCs w:val="28"/>
        </w:rPr>
      </w:pPr>
      <w:proofErr w:type="gramStart"/>
      <w:r>
        <w:rPr>
          <w:b/>
          <w:sz w:val="28"/>
          <w:szCs w:val="28"/>
        </w:rPr>
        <w:t>web</w:t>
      </w:r>
      <w:proofErr w:type="gramEnd"/>
      <w:r>
        <w:rPr>
          <w:b/>
          <w:sz w:val="28"/>
          <w:szCs w:val="28"/>
        </w:rPr>
        <w:t xml:space="preserve">: </w:t>
      </w:r>
      <w:hyperlink r:id="rId9" w:history="1">
        <w:r w:rsidRPr="006975C9">
          <w:rPr>
            <w:rStyle w:val="Kpr"/>
            <w:b/>
            <w:sz w:val="28"/>
            <w:szCs w:val="28"/>
          </w:rPr>
          <w:t>www.doganbirliktekstil.com.tr</w:t>
        </w:r>
      </w:hyperlink>
      <w:r>
        <w:rPr>
          <w:b/>
          <w:sz w:val="28"/>
          <w:szCs w:val="28"/>
        </w:rPr>
        <w:t xml:space="preserve"> </w:t>
      </w:r>
    </w:p>
    <w:p w:rsidR="00940FA5" w:rsidRPr="00940FA5" w:rsidRDefault="00940FA5" w:rsidP="00A411BE">
      <w:pPr>
        <w:rPr>
          <w:b/>
        </w:rPr>
      </w:pPr>
    </w:p>
    <w:p w:rsidR="00940FA5" w:rsidRPr="00940FA5" w:rsidRDefault="00940FA5" w:rsidP="00A411BE">
      <w:pPr>
        <w:rPr>
          <w:b/>
        </w:rPr>
      </w:pPr>
    </w:p>
    <w:p w:rsidR="00940FA5" w:rsidRPr="00940FA5" w:rsidRDefault="00940FA5" w:rsidP="00A411BE">
      <w:pPr>
        <w:rPr>
          <w:b/>
        </w:rPr>
      </w:pPr>
    </w:p>
    <w:p w:rsidR="00940FA5" w:rsidRPr="00940FA5" w:rsidRDefault="00940FA5" w:rsidP="00A411BE">
      <w:pPr>
        <w:rPr>
          <w:b/>
        </w:rPr>
      </w:pPr>
    </w:p>
    <w:p w:rsidR="00940FA5" w:rsidRPr="00940FA5" w:rsidRDefault="00940FA5" w:rsidP="00940FA5">
      <w:pPr>
        <w:jc w:val="center"/>
        <w:rPr>
          <w:b/>
        </w:rPr>
      </w:pPr>
      <w:r w:rsidRPr="00940FA5">
        <w:rPr>
          <w:b/>
        </w:rPr>
        <w:t>DENİZLİ-2019</w:t>
      </w:r>
    </w:p>
    <w:p w:rsidR="00A411BE" w:rsidRDefault="00A411BE" w:rsidP="00A411BE"/>
    <w:p w:rsidR="00FC644A" w:rsidRDefault="00FC644A" w:rsidP="00A411BE"/>
    <w:p w:rsidR="00940FA5" w:rsidRDefault="00940FA5" w:rsidP="00A411BE">
      <w:pPr>
        <w:rPr>
          <w:sz w:val="22"/>
          <w:szCs w:val="22"/>
        </w:rPr>
      </w:pPr>
    </w:p>
    <w:p w:rsidR="00940FA5" w:rsidRDefault="00940FA5" w:rsidP="00A411BE">
      <w:pPr>
        <w:rPr>
          <w:sz w:val="22"/>
          <w:szCs w:val="22"/>
        </w:rPr>
      </w:pPr>
    </w:p>
    <w:p w:rsidR="00A411BE" w:rsidRPr="00FC644A" w:rsidRDefault="00940FA5" w:rsidP="00940FA5">
      <w:pPr>
        <w:spacing w:line="360" w:lineRule="auto"/>
        <w:rPr>
          <w:b/>
          <w:sz w:val="28"/>
          <w:szCs w:val="28"/>
        </w:rPr>
      </w:pPr>
      <w:r w:rsidRPr="00FC644A">
        <w:rPr>
          <w:b/>
          <w:sz w:val="28"/>
          <w:szCs w:val="28"/>
        </w:rPr>
        <w:t>İÇİNDEKİLER</w:t>
      </w:r>
    </w:p>
    <w:p w:rsidR="00940FA5" w:rsidRPr="007B31F7" w:rsidRDefault="00940FA5" w:rsidP="00940FA5">
      <w:pPr>
        <w:spacing w:line="360" w:lineRule="auto"/>
        <w:rPr>
          <w:b/>
        </w:rPr>
      </w:pPr>
    </w:p>
    <w:p w:rsidR="00A411BE" w:rsidRPr="007B31F7" w:rsidRDefault="00A411BE" w:rsidP="00940FA5">
      <w:pPr>
        <w:spacing w:line="360" w:lineRule="auto"/>
        <w:jc w:val="both"/>
      </w:pPr>
      <w:r w:rsidRPr="007B31F7">
        <w:t>1.GİRİŞ ....................................................................................................</w:t>
      </w:r>
      <w:r w:rsidR="007B31F7">
        <w:t>.</w:t>
      </w:r>
      <w:r w:rsidRPr="007B31F7">
        <w:t xml:space="preserve">.............................. </w:t>
      </w:r>
      <w:r w:rsidR="00FC644A">
        <w:t>3</w:t>
      </w:r>
    </w:p>
    <w:p w:rsidR="00A411BE" w:rsidRPr="007B31F7" w:rsidRDefault="00A411BE" w:rsidP="00940FA5">
      <w:pPr>
        <w:spacing w:line="360" w:lineRule="auto"/>
        <w:ind w:firstLine="708"/>
        <w:jc w:val="both"/>
      </w:pPr>
      <w:r w:rsidRPr="007B31F7">
        <w:t>1.1 Amaç .....................................................................................</w:t>
      </w:r>
      <w:r w:rsidR="007B31F7">
        <w:t>.</w:t>
      </w:r>
      <w:r w:rsidRPr="007B31F7">
        <w:t xml:space="preserve">.............................. </w:t>
      </w:r>
      <w:r w:rsidR="00FC644A">
        <w:t>3</w:t>
      </w:r>
    </w:p>
    <w:p w:rsidR="00A411BE" w:rsidRPr="007B31F7" w:rsidRDefault="00A411BE" w:rsidP="00940FA5">
      <w:pPr>
        <w:spacing w:line="360" w:lineRule="auto"/>
        <w:ind w:firstLine="708"/>
        <w:jc w:val="both"/>
      </w:pPr>
      <w:r w:rsidRPr="007B31F7">
        <w:t>1.2 Kapsam ..........................................................</w:t>
      </w:r>
      <w:r w:rsidR="00940FA5" w:rsidRPr="007B31F7">
        <w:t>.</w:t>
      </w:r>
      <w:r w:rsidRPr="007B31F7">
        <w:t>.....</w:t>
      </w:r>
      <w:r w:rsidR="007B31F7" w:rsidRPr="007B31F7">
        <w:t>.</w:t>
      </w:r>
      <w:r w:rsidRPr="007B31F7">
        <w:t xml:space="preserve">............................................... </w:t>
      </w:r>
      <w:r w:rsidR="00FC644A">
        <w:t>3</w:t>
      </w:r>
    </w:p>
    <w:p w:rsidR="00A411BE" w:rsidRPr="007B31F7" w:rsidRDefault="00A411BE" w:rsidP="00940FA5">
      <w:pPr>
        <w:spacing w:line="360" w:lineRule="auto"/>
        <w:ind w:firstLine="708"/>
        <w:jc w:val="both"/>
      </w:pPr>
      <w:r w:rsidRPr="007B31F7">
        <w:t xml:space="preserve">1.3 Kısaltmalar ve Tanımlar ....................................................................................... </w:t>
      </w:r>
      <w:r w:rsidR="00FC644A">
        <w:t>3</w:t>
      </w:r>
    </w:p>
    <w:p w:rsidR="00A411BE" w:rsidRPr="007B31F7" w:rsidRDefault="00A411BE" w:rsidP="00940FA5">
      <w:pPr>
        <w:spacing w:line="360" w:lineRule="auto"/>
        <w:jc w:val="both"/>
      </w:pPr>
      <w:r w:rsidRPr="007B31F7">
        <w:t xml:space="preserve">2.SORUMLULUK VE GÖREV DAĞILIMLARI ............................................................................. </w:t>
      </w:r>
      <w:r w:rsidR="00FC644A">
        <w:t>5</w:t>
      </w:r>
    </w:p>
    <w:p w:rsidR="00A411BE" w:rsidRPr="007B31F7" w:rsidRDefault="00A411BE" w:rsidP="00940FA5">
      <w:pPr>
        <w:spacing w:line="360" w:lineRule="auto"/>
        <w:jc w:val="both"/>
      </w:pPr>
      <w:r w:rsidRPr="007B31F7">
        <w:t>3.KAYIT ORTAMLARI ..........................................................................................</w:t>
      </w:r>
      <w:r w:rsidR="00940FA5" w:rsidRPr="007B31F7">
        <w:t>.</w:t>
      </w:r>
      <w:r w:rsidRPr="007B31F7">
        <w:t xml:space="preserve">................... </w:t>
      </w:r>
      <w:r w:rsidR="00FC644A">
        <w:t>6</w:t>
      </w:r>
    </w:p>
    <w:p w:rsidR="00A411BE" w:rsidRPr="007B31F7" w:rsidRDefault="00A411BE" w:rsidP="00940FA5">
      <w:pPr>
        <w:spacing w:line="360" w:lineRule="auto"/>
        <w:jc w:val="both"/>
      </w:pPr>
      <w:r w:rsidRPr="007B31F7">
        <w:t>4.SAKLAMA VE İMHAYA İLİŞKİN AÇIKLAMALAR ...................................................</w:t>
      </w:r>
      <w:r w:rsidR="007B31F7" w:rsidRPr="007B31F7">
        <w:t>.</w:t>
      </w:r>
      <w:r w:rsidRPr="007B31F7">
        <w:t xml:space="preserve">................ </w:t>
      </w:r>
      <w:r w:rsidR="00FC644A">
        <w:t>7</w:t>
      </w:r>
    </w:p>
    <w:p w:rsidR="00A411BE" w:rsidRPr="007B31F7" w:rsidRDefault="00A411BE" w:rsidP="00940FA5">
      <w:pPr>
        <w:spacing w:line="360" w:lineRule="auto"/>
        <w:ind w:firstLine="708"/>
        <w:jc w:val="both"/>
      </w:pPr>
      <w:r w:rsidRPr="007B31F7">
        <w:t>4.1 Saklamaya İlişkin Açıklamalar ..................................................................</w:t>
      </w:r>
      <w:r w:rsidR="007B31F7">
        <w:t>.</w:t>
      </w:r>
      <w:r w:rsidRPr="007B31F7">
        <w:t xml:space="preserve">........... </w:t>
      </w:r>
      <w:r w:rsidR="00FC644A">
        <w:t>7</w:t>
      </w:r>
    </w:p>
    <w:p w:rsidR="00A411BE" w:rsidRPr="007B31F7" w:rsidRDefault="00A411BE" w:rsidP="00940FA5">
      <w:pPr>
        <w:spacing w:line="360" w:lineRule="auto"/>
        <w:ind w:left="708" w:firstLine="708"/>
        <w:jc w:val="both"/>
      </w:pPr>
      <w:r w:rsidRPr="007B31F7">
        <w:t>4.1.1 Saklamayı Gerektiren Hukuki Sebepler .....................................</w:t>
      </w:r>
      <w:r w:rsidR="007B31F7">
        <w:t>.</w:t>
      </w:r>
      <w:r w:rsidRPr="007B31F7">
        <w:t xml:space="preserve">.......... </w:t>
      </w:r>
      <w:r w:rsidR="00FC644A">
        <w:t>8</w:t>
      </w:r>
    </w:p>
    <w:p w:rsidR="00A411BE" w:rsidRPr="007B31F7" w:rsidRDefault="00A411BE" w:rsidP="00940FA5">
      <w:pPr>
        <w:spacing w:line="360" w:lineRule="auto"/>
        <w:ind w:left="708" w:firstLine="708"/>
        <w:jc w:val="both"/>
      </w:pPr>
      <w:r w:rsidRPr="007B31F7">
        <w:t>4.1.2 Saklamayı Gerektiren İşleme Amaçları ...............................</w:t>
      </w:r>
      <w:r w:rsidR="007B31F7" w:rsidRPr="007B31F7">
        <w:t>.</w:t>
      </w:r>
      <w:r w:rsidRPr="007B31F7">
        <w:t xml:space="preserve">................. </w:t>
      </w:r>
      <w:r w:rsidR="00FC644A">
        <w:t>8</w:t>
      </w:r>
    </w:p>
    <w:p w:rsidR="00A411BE" w:rsidRPr="007B31F7" w:rsidRDefault="00A411BE" w:rsidP="00940FA5">
      <w:pPr>
        <w:spacing w:line="360" w:lineRule="auto"/>
        <w:ind w:firstLine="708"/>
        <w:jc w:val="both"/>
      </w:pPr>
      <w:r w:rsidRPr="007B31F7">
        <w:t xml:space="preserve">4.2 İmhayı Gerektiren Sebepler ................................................................................ </w:t>
      </w:r>
      <w:r w:rsidR="00FC644A">
        <w:t>8</w:t>
      </w:r>
    </w:p>
    <w:p w:rsidR="00A411BE" w:rsidRPr="007B31F7" w:rsidRDefault="00A411BE" w:rsidP="00940FA5">
      <w:pPr>
        <w:spacing w:line="360" w:lineRule="auto"/>
        <w:jc w:val="both"/>
      </w:pPr>
      <w:r w:rsidRPr="007B31F7">
        <w:t xml:space="preserve">5.TEKNİK VE İDARİ TEDBİRLER .............................................................................................. </w:t>
      </w:r>
      <w:r w:rsidR="00FC644A">
        <w:t>9</w:t>
      </w:r>
    </w:p>
    <w:p w:rsidR="00A411BE" w:rsidRPr="007B31F7" w:rsidRDefault="00A411BE" w:rsidP="00940FA5">
      <w:pPr>
        <w:spacing w:line="360" w:lineRule="auto"/>
        <w:ind w:firstLine="708"/>
        <w:jc w:val="both"/>
      </w:pPr>
      <w:r w:rsidRPr="007B31F7">
        <w:t xml:space="preserve">5.1 Teknik Tedbirler .................................................................................................. </w:t>
      </w:r>
      <w:r w:rsidR="00FC644A">
        <w:t>9</w:t>
      </w:r>
    </w:p>
    <w:p w:rsidR="00051775" w:rsidRPr="007B31F7" w:rsidRDefault="00051775" w:rsidP="00940FA5">
      <w:pPr>
        <w:spacing w:line="360" w:lineRule="auto"/>
        <w:ind w:firstLine="708"/>
        <w:jc w:val="both"/>
      </w:pPr>
      <w:r w:rsidRPr="007B31F7">
        <w:t xml:space="preserve">5.2 </w:t>
      </w:r>
      <w:r w:rsidR="00FC644A">
        <w:t>İdari</w:t>
      </w:r>
      <w:r w:rsidRPr="007B31F7">
        <w:t xml:space="preserve"> Tedbirler .....</w:t>
      </w:r>
      <w:r w:rsidR="00FC644A">
        <w:t>...............................................</w:t>
      </w:r>
      <w:r w:rsidRPr="007B31F7">
        <w:t>................................................. 10</w:t>
      </w:r>
    </w:p>
    <w:p w:rsidR="00A411BE" w:rsidRPr="007B31F7" w:rsidRDefault="00A411BE" w:rsidP="00940FA5">
      <w:pPr>
        <w:spacing w:line="360" w:lineRule="auto"/>
        <w:ind w:firstLine="708"/>
        <w:jc w:val="both"/>
      </w:pPr>
      <w:r w:rsidRPr="007B31F7">
        <w:t>5.</w:t>
      </w:r>
      <w:r w:rsidR="00051775" w:rsidRPr="007B31F7">
        <w:t>3</w:t>
      </w:r>
      <w:r w:rsidRPr="007B31F7">
        <w:t xml:space="preserve"> </w:t>
      </w:r>
      <w:r w:rsidR="00FC644A" w:rsidRPr="007B31F7">
        <w:t>Özel Nitelikli Kişisel Verilere ilişkin Tedbirler</w:t>
      </w:r>
      <w:r w:rsidRPr="007B31F7">
        <w:t>..............</w:t>
      </w:r>
      <w:r w:rsidR="00FC644A">
        <w:t>...</w:t>
      </w:r>
      <w:r w:rsidRPr="007B31F7">
        <w:t>..................................... 1</w:t>
      </w:r>
      <w:r w:rsidR="00FC644A">
        <w:t>0</w:t>
      </w:r>
    </w:p>
    <w:p w:rsidR="00A411BE" w:rsidRPr="007B31F7" w:rsidRDefault="00A411BE" w:rsidP="00940FA5">
      <w:pPr>
        <w:spacing w:line="360" w:lineRule="auto"/>
        <w:jc w:val="both"/>
      </w:pPr>
      <w:r w:rsidRPr="007B31F7">
        <w:t>6.KİŞİSEL VERİLERİ İMHA TEKNİKLERİ ................................................................................... 1</w:t>
      </w:r>
      <w:r w:rsidR="00FC644A">
        <w:t>1</w:t>
      </w:r>
    </w:p>
    <w:p w:rsidR="00A411BE" w:rsidRPr="007B31F7" w:rsidRDefault="00A411BE" w:rsidP="00940FA5">
      <w:pPr>
        <w:spacing w:line="360" w:lineRule="auto"/>
        <w:ind w:firstLine="708"/>
        <w:jc w:val="both"/>
      </w:pPr>
      <w:r w:rsidRPr="007B31F7">
        <w:t>6.1 Kişisel Verilerin Silinmesi .................................................................................... 1</w:t>
      </w:r>
      <w:r w:rsidR="00FC644A">
        <w:t>1</w:t>
      </w:r>
    </w:p>
    <w:p w:rsidR="00A411BE" w:rsidRPr="007B31F7" w:rsidRDefault="00A411BE" w:rsidP="00940FA5">
      <w:pPr>
        <w:spacing w:line="360" w:lineRule="auto"/>
        <w:ind w:firstLine="708"/>
        <w:jc w:val="both"/>
      </w:pPr>
      <w:r w:rsidRPr="007B31F7">
        <w:t>6.2 Kişisel Verilerin Yok Edilmesi .............................................................................. 1</w:t>
      </w:r>
      <w:r w:rsidR="00FC644A">
        <w:t>2</w:t>
      </w:r>
    </w:p>
    <w:p w:rsidR="00A411BE" w:rsidRPr="007B31F7" w:rsidRDefault="00A411BE" w:rsidP="00940FA5">
      <w:pPr>
        <w:spacing w:line="360" w:lineRule="auto"/>
        <w:ind w:firstLine="708"/>
        <w:jc w:val="both"/>
      </w:pPr>
      <w:r w:rsidRPr="007B31F7">
        <w:t>6.3 Kişisel Verilerin Anonim Hale Getirilmesi ........................................................... 1</w:t>
      </w:r>
      <w:r w:rsidR="00FC644A">
        <w:t>2</w:t>
      </w:r>
    </w:p>
    <w:p w:rsidR="00A411BE" w:rsidRPr="007B31F7" w:rsidRDefault="00A411BE" w:rsidP="00940FA5">
      <w:pPr>
        <w:spacing w:line="360" w:lineRule="auto"/>
        <w:jc w:val="both"/>
      </w:pPr>
      <w:r w:rsidRPr="007B31F7">
        <w:t>7. SAKLAMA VE İMHA SÜRELERİ .......................................................................................... 1</w:t>
      </w:r>
      <w:r w:rsidR="00FC644A">
        <w:t>3</w:t>
      </w:r>
    </w:p>
    <w:p w:rsidR="00A411BE" w:rsidRPr="007B31F7" w:rsidRDefault="00A411BE" w:rsidP="00940FA5">
      <w:pPr>
        <w:spacing w:line="360" w:lineRule="auto"/>
        <w:jc w:val="both"/>
      </w:pPr>
      <w:r w:rsidRPr="007B31F7">
        <w:t>8. PERİYODİK İMHA SÜRESİ .................................................................................................. 1</w:t>
      </w:r>
      <w:r w:rsidR="00FC644A">
        <w:t>4</w:t>
      </w:r>
    </w:p>
    <w:p w:rsidR="00A411BE" w:rsidRPr="007B31F7" w:rsidRDefault="00A411BE" w:rsidP="00940FA5">
      <w:pPr>
        <w:spacing w:line="360" w:lineRule="auto"/>
        <w:jc w:val="both"/>
      </w:pPr>
      <w:r w:rsidRPr="007B31F7">
        <w:t>9. POLİTİKA’NIN YAYINLANMASI VE SAKLANMASI ............................................................... 1</w:t>
      </w:r>
      <w:r w:rsidR="00FC644A">
        <w:t>4</w:t>
      </w:r>
    </w:p>
    <w:p w:rsidR="00A411BE" w:rsidRPr="007B31F7" w:rsidRDefault="00A411BE" w:rsidP="00940FA5">
      <w:pPr>
        <w:spacing w:line="360" w:lineRule="auto"/>
        <w:jc w:val="both"/>
      </w:pPr>
      <w:r w:rsidRPr="007B31F7">
        <w:t>10.POLİTİKA’NIN GÜNCELLENME PERİYODU ....................................................................... 1</w:t>
      </w:r>
      <w:r w:rsidR="00FC644A">
        <w:t>4</w:t>
      </w:r>
    </w:p>
    <w:p w:rsidR="00A411BE" w:rsidRPr="007B31F7" w:rsidRDefault="00A411BE" w:rsidP="00940FA5">
      <w:pPr>
        <w:spacing w:line="360" w:lineRule="auto"/>
        <w:jc w:val="both"/>
      </w:pPr>
      <w:r w:rsidRPr="007B31F7">
        <w:t>11.POLİTİKANIN YÜRÜRLÜĞÜ VE YÜRÜRLÜKTEN KALDIRILMASI ........................................ 1</w:t>
      </w:r>
      <w:r w:rsidR="00FC644A">
        <w:t>4</w:t>
      </w:r>
    </w:p>
    <w:p w:rsidR="00A411BE" w:rsidRDefault="00A411BE" w:rsidP="00A411BE"/>
    <w:p w:rsidR="00A411BE" w:rsidRDefault="00A411BE" w:rsidP="00A411BE"/>
    <w:p w:rsidR="00A411BE" w:rsidRDefault="00A411BE" w:rsidP="00A411BE"/>
    <w:p w:rsidR="00FC644A" w:rsidRDefault="00FC644A" w:rsidP="00A411BE"/>
    <w:p w:rsidR="00940FA5" w:rsidRDefault="00940FA5" w:rsidP="00A411BE"/>
    <w:p w:rsidR="00940FA5" w:rsidRDefault="00940FA5" w:rsidP="00A411BE"/>
    <w:p w:rsidR="00A411BE" w:rsidRPr="007B31F7" w:rsidRDefault="00A411BE" w:rsidP="00A411BE">
      <w:pPr>
        <w:rPr>
          <w:b/>
          <w:sz w:val="28"/>
          <w:szCs w:val="28"/>
        </w:rPr>
      </w:pPr>
      <w:r w:rsidRPr="007B31F7">
        <w:rPr>
          <w:b/>
          <w:sz w:val="28"/>
          <w:szCs w:val="28"/>
        </w:rPr>
        <w:t>1.</w:t>
      </w:r>
      <w:r w:rsidR="008E04A7">
        <w:rPr>
          <w:b/>
          <w:sz w:val="28"/>
          <w:szCs w:val="28"/>
        </w:rPr>
        <w:t xml:space="preserve"> </w:t>
      </w:r>
      <w:r w:rsidRPr="007B31F7">
        <w:rPr>
          <w:b/>
          <w:sz w:val="28"/>
          <w:szCs w:val="28"/>
        </w:rPr>
        <w:t>GİRİŞ</w:t>
      </w:r>
    </w:p>
    <w:p w:rsidR="000F6EA6" w:rsidRPr="007B31F7" w:rsidRDefault="000F6EA6" w:rsidP="00A411BE">
      <w:pPr>
        <w:rPr>
          <w:sz w:val="28"/>
          <w:szCs w:val="28"/>
        </w:rPr>
      </w:pPr>
    </w:p>
    <w:p w:rsidR="00A411BE" w:rsidRPr="007B31F7" w:rsidRDefault="008E04A7" w:rsidP="00E74FDD">
      <w:pPr>
        <w:pStyle w:val="ListeParagraf"/>
        <w:numPr>
          <w:ilvl w:val="1"/>
          <w:numId w:val="4"/>
        </w:numPr>
        <w:rPr>
          <w:b/>
          <w:sz w:val="28"/>
          <w:szCs w:val="28"/>
        </w:rPr>
      </w:pPr>
      <w:r>
        <w:rPr>
          <w:b/>
          <w:sz w:val="28"/>
          <w:szCs w:val="28"/>
        </w:rPr>
        <w:t xml:space="preserve"> </w:t>
      </w:r>
      <w:r w:rsidR="00A411BE" w:rsidRPr="007B31F7">
        <w:rPr>
          <w:b/>
          <w:sz w:val="28"/>
          <w:szCs w:val="28"/>
        </w:rPr>
        <w:t>Amaç</w:t>
      </w:r>
    </w:p>
    <w:p w:rsidR="00E74FDD" w:rsidRPr="007B31F7" w:rsidRDefault="00E74FDD" w:rsidP="00E74FDD">
      <w:pPr>
        <w:pStyle w:val="ListeParagraf"/>
        <w:ind w:left="360"/>
        <w:rPr>
          <w:b/>
          <w:sz w:val="28"/>
          <w:szCs w:val="28"/>
        </w:rPr>
      </w:pPr>
    </w:p>
    <w:p w:rsidR="00A411BE" w:rsidRPr="007B31F7" w:rsidRDefault="00A411BE" w:rsidP="00867391">
      <w:pPr>
        <w:jc w:val="both"/>
        <w:rPr>
          <w:sz w:val="28"/>
          <w:szCs w:val="28"/>
        </w:rPr>
      </w:pPr>
      <w:r w:rsidRPr="007B31F7">
        <w:rPr>
          <w:sz w:val="28"/>
          <w:szCs w:val="28"/>
        </w:rPr>
        <w:t xml:space="preserve">Kişisel Verileri Saklama ve İmha Politikası (“Politika”), </w:t>
      </w:r>
      <w:r w:rsidR="00C5415A" w:rsidRPr="00FA4B64">
        <w:rPr>
          <w:color w:val="000000" w:themeColor="text1"/>
          <w:sz w:val="28"/>
          <w:szCs w:val="28"/>
        </w:rPr>
        <w:t>Doğan Birlik</w:t>
      </w:r>
      <w:r w:rsidR="00E74FDD" w:rsidRPr="00FA4B64">
        <w:rPr>
          <w:color w:val="000000" w:themeColor="text1"/>
          <w:sz w:val="28"/>
          <w:szCs w:val="28"/>
        </w:rPr>
        <w:t xml:space="preserve"> Haşıl </w:t>
      </w:r>
      <w:r w:rsidR="00E74FDD" w:rsidRPr="007B31F7">
        <w:rPr>
          <w:sz w:val="28"/>
          <w:szCs w:val="28"/>
        </w:rPr>
        <w:t>ve Tekstil Limited</w:t>
      </w:r>
      <w:r w:rsidR="008A36CA" w:rsidRPr="007B31F7">
        <w:rPr>
          <w:sz w:val="28"/>
          <w:szCs w:val="28"/>
        </w:rPr>
        <w:t xml:space="preserve"> Şirketince</w:t>
      </w:r>
      <w:r w:rsidRPr="007B31F7">
        <w:rPr>
          <w:sz w:val="28"/>
          <w:szCs w:val="28"/>
        </w:rPr>
        <w:t xml:space="preserve"> (“</w:t>
      </w:r>
      <w:r w:rsidR="008C7169" w:rsidRPr="007B31F7">
        <w:rPr>
          <w:sz w:val="28"/>
          <w:szCs w:val="28"/>
        </w:rPr>
        <w:t>Şirket</w:t>
      </w:r>
      <w:r w:rsidRPr="007B31F7">
        <w:rPr>
          <w:sz w:val="28"/>
          <w:szCs w:val="28"/>
        </w:rPr>
        <w:t>”) gerçekleştirilmekte olan saklama ve imha faaliyetlerine ilişkin iş ve işlemler konusunda usul ve esasları belirlemek amacıyla hazırlanmıştır.</w:t>
      </w:r>
    </w:p>
    <w:p w:rsidR="00867391" w:rsidRPr="007B31F7" w:rsidRDefault="00867391" w:rsidP="00867391">
      <w:pPr>
        <w:jc w:val="both"/>
        <w:rPr>
          <w:sz w:val="28"/>
          <w:szCs w:val="28"/>
        </w:rPr>
      </w:pPr>
    </w:p>
    <w:p w:rsidR="00A411BE" w:rsidRPr="007B31F7" w:rsidRDefault="008A36CA" w:rsidP="00867391">
      <w:pPr>
        <w:jc w:val="both"/>
        <w:rPr>
          <w:sz w:val="28"/>
          <w:szCs w:val="28"/>
        </w:rPr>
      </w:pPr>
      <w:r w:rsidRPr="007B31F7">
        <w:rPr>
          <w:sz w:val="28"/>
          <w:szCs w:val="28"/>
        </w:rPr>
        <w:t>Veri Sorumlusu</w:t>
      </w:r>
      <w:r w:rsidR="00DE1BC7">
        <w:rPr>
          <w:sz w:val="28"/>
          <w:szCs w:val="28"/>
        </w:rPr>
        <w:t xml:space="preserve"> olan</w:t>
      </w:r>
      <w:r w:rsidR="007D16B1" w:rsidRPr="007B31F7">
        <w:rPr>
          <w:sz w:val="28"/>
          <w:szCs w:val="28"/>
        </w:rPr>
        <w:t xml:space="preserve"> Şirket</w:t>
      </w:r>
      <w:r w:rsidR="00DE1BC7">
        <w:rPr>
          <w:sz w:val="28"/>
          <w:szCs w:val="28"/>
        </w:rPr>
        <w:t>imiz</w:t>
      </w:r>
      <w:r w:rsidR="00A411BE" w:rsidRPr="007B31F7">
        <w:rPr>
          <w:sz w:val="28"/>
          <w:szCs w:val="28"/>
        </w:rPr>
        <w:t xml:space="preserve">; </w:t>
      </w:r>
      <w:r w:rsidRPr="007B31F7">
        <w:rPr>
          <w:sz w:val="28"/>
          <w:szCs w:val="28"/>
        </w:rPr>
        <w:t>ana sözleşmesi,</w:t>
      </w:r>
      <w:r w:rsidR="00A411BE" w:rsidRPr="007B31F7">
        <w:rPr>
          <w:sz w:val="28"/>
          <w:szCs w:val="28"/>
        </w:rPr>
        <w:t xml:space="preserve"> misyon, vizyon ve </w:t>
      </w:r>
      <w:r w:rsidRPr="007B31F7">
        <w:rPr>
          <w:sz w:val="28"/>
          <w:szCs w:val="28"/>
        </w:rPr>
        <w:t>ticari faaliyetleri</w:t>
      </w:r>
      <w:r w:rsidR="00A411BE" w:rsidRPr="007B31F7">
        <w:rPr>
          <w:sz w:val="28"/>
          <w:szCs w:val="28"/>
        </w:rPr>
        <w:t xml:space="preserve"> doğrultusunda; </w:t>
      </w:r>
      <w:r w:rsidR="008C7169" w:rsidRPr="007B31F7">
        <w:rPr>
          <w:sz w:val="28"/>
          <w:szCs w:val="28"/>
        </w:rPr>
        <w:t>Şirket</w:t>
      </w:r>
      <w:r w:rsidR="00A411BE" w:rsidRPr="007B31F7">
        <w:rPr>
          <w:sz w:val="28"/>
          <w:szCs w:val="28"/>
        </w:rPr>
        <w:t xml:space="preserve"> çalışanları, çalışan adayları, hizmet sağlayıcıları,</w:t>
      </w:r>
      <w:r w:rsidR="00E74FDD" w:rsidRPr="007B31F7">
        <w:rPr>
          <w:sz w:val="28"/>
          <w:szCs w:val="28"/>
        </w:rPr>
        <w:t xml:space="preserve"> tedarikçiler, iş ortakları, müşteriler,</w:t>
      </w:r>
      <w:r w:rsidR="00A411BE" w:rsidRPr="007B31F7">
        <w:rPr>
          <w:sz w:val="28"/>
          <w:szCs w:val="28"/>
        </w:rPr>
        <w:t xml:space="preserve"> ziyaretçiler ve </w:t>
      </w:r>
      <w:r w:rsidR="00E74FDD" w:rsidRPr="007B31F7">
        <w:rPr>
          <w:sz w:val="28"/>
          <w:szCs w:val="28"/>
        </w:rPr>
        <w:t xml:space="preserve">sözleşmeyle iş ilişkisi kurduğu </w:t>
      </w:r>
      <w:r w:rsidR="00A411BE" w:rsidRPr="007B31F7">
        <w:rPr>
          <w:sz w:val="28"/>
          <w:szCs w:val="28"/>
        </w:rPr>
        <w:t xml:space="preserve">diğer </w:t>
      </w:r>
      <w:r w:rsidR="00E74FDD" w:rsidRPr="007B31F7">
        <w:rPr>
          <w:sz w:val="28"/>
          <w:szCs w:val="28"/>
        </w:rPr>
        <w:t xml:space="preserve">üçüncü </w:t>
      </w:r>
      <w:r w:rsidR="00A411BE" w:rsidRPr="007B31F7">
        <w:rPr>
          <w:sz w:val="28"/>
          <w:szCs w:val="28"/>
        </w:rPr>
        <w:t xml:space="preserve">kişilere ait kişisel verilerin T.C. Anayasası, uluslararası sözleşmeler, 6698 sayılı Kişisel Verilerin Korunması Kanunu (“Kanun”) </w:t>
      </w:r>
      <w:r w:rsidR="00E74FDD" w:rsidRPr="007B31F7">
        <w:rPr>
          <w:sz w:val="28"/>
          <w:szCs w:val="28"/>
        </w:rPr>
        <w:t xml:space="preserve">(“KVKK”) </w:t>
      </w:r>
      <w:r w:rsidR="00A411BE" w:rsidRPr="007B31F7">
        <w:rPr>
          <w:sz w:val="28"/>
          <w:szCs w:val="28"/>
        </w:rPr>
        <w:t>ve diğer ilgili mevzuata uygun olarak işlenmesini ve ilgili kişilerin haklarını etkin bir şekilde kullanmasının sağlanmasını öncelik olarak belirlemiştir.</w:t>
      </w:r>
    </w:p>
    <w:p w:rsidR="00867391" w:rsidRPr="007B31F7" w:rsidRDefault="00867391" w:rsidP="00867391">
      <w:pPr>
        <w:jc w:val="both"/>
        <w:rPr>
          <w:sz w:val="28"/>
          <w:szCs w:val="28"/>
        </w:rPr>
      </w:pPr>
    </w:p>
    <w:p w:rsidR="00A411BE" w:rsidRPr="007B31F7" w:rsidRDefault="00A411BE" w:rsidP="00A411BE">
      <w:pPr>
        <w:rPr>
          <w:sz w:val="28"/>
          <w:szCs w:val="28"/>
        </w:rPr>
      </w:pPr>
      <w:r w:rsidRPr="007B31F7">
        <w:rPr>
          <w:sz w:val="28"/>
          <w:szCs w:val="28"/>
        </w:rPr>
        <w:t xml:space="preserve">Kişisel verilerin saklanması ve imhasına ilişkin iş ve işlemler, </w:t>
      </w:r>
      <w:r w:rsidR="008C7169" w:rsidRPr="007B31F7">
        <w:rPr>
          <w:sz w:val="28"/>
          <w:szCs w:val="28"/>
        </w:rPr>
        <w:t>Şirket</w:t>
      </w:r>
      <w:r w:rsidRPr="007B31F7">
        <w:rPr>
          <w:sz w:val="28"/>
          <w:szCs w:val="28"/>
        </w:rPr>
        <w:t xml:space="preserve"> tarafından bu doğrultuda hazırlanmış olan Politikaya uygun olarak gerçekleştirilir.</w:t>
      </w:r>
    </w:p>
    <w:p w:rsidR="00867391" w:rsidRPr="007B31F7" w:rsidRDefault="00867391" w:rsidP="00A411BE">
      <w:pPr>
        <w:rPr>
          <w:sz w:val="28"/>
          <w:szCs w:val="28"/>
        </w:rPr>
      </w:pPr>
    </w:p>
    <w:p w:rsidR="00A411BE" w:rsidRPr="007B31F7" w:rsidRDefault="008E04A7" w:rsidP="00E74FDD">
      <w:pPr>
        <w:pStyle w:val="ListeParagraf"/>
        <w:numPr>
          <w:ilvl w:val="1"/>
          <w:numId w:val="4"/>
        </w:numPr>
        <w:rPr>
          <w:b/>
          <w:sz w:val="28"/>
          <w:szCs w:val="28"/>
        </w:rPr>
      </w:pPr>
      <w:r>
        <w:rPr>
          <w:b/>
          <w:sz w:val="28"/>
          <w:szCs w:val="28"/>
        </w:rPr>
        <w:t xml:space="preserve"> </w:t>
      </w:r>
      <w:r w:rsidR="00A411BE" w:rsidRPr="007B31F7">
        <w:rPr>
          <w:b/>
          <w:sz w:val="28"/>
          <w:szCs w:val="28"/>
        </w:rPr>
        <w:t>Kapsam</w:t>
      </w:r>
    </w:p>
    <w:p w:rsidR="00E74FDD" w:rsidRPr="007B31F7" w:rsidRDefault="00E74FDD" w:rsidP="00E74FDD">
      <w:pPr>
        <w:pStyle w:val="ListeParagraf"/>
        <w:ind w:left="360"/>
        <w:rPr>
          <w:b/>
          <w:sz w:val="28"/>
          <w:szCs w:val="28"/>
        </w:rPr>
      </w:pPr>
    </w:p>
    <w:p w:rsidR="00A411BE" w:rsidRPr="007B31F7" w:rsidRDefault="008C7169" w:rsidP="00867391">
      <w:pPr>
        <w:jc w:val="both"/>
        <w:rPr>
          <w:sz w:val="28"/>
          <w:szCs w:val="28"/>
        </w:rPr>
      </w:pPr>
      <w:r w:rsidRPr="007B31F7">
        <w:rPr>
          <w:sz w:val="28"/>
          <w:szCs w:val="28"/>
        </w:rPr>
        <w:t>Şirket</w:t>
      </w:r>
      <w:r w:rsidR="00A411BE" w:rsidRPr="007B31F7">
        <w:rPr>
          <w:sz w:val="28"/>
          <w:szCs w:val="28"/>
        </w:rPr>
        <w:t xml:space="preserve"> çalışanları, çalışan adayları, hizmet sağlayıcıları, </w:t>
      </w:r>
      <w:r w:rsidR="00E74FDD" w:rsidRPr="007B31F7">
        <w:rPr>
          <w:sz w:val="28"/>
          <w:szCs w:val="28"/>
        </w:rPr>
        <w:t>tedarikçiler, iş ortakları, müşteriler, ziyaretçiler ve sözleşmeyle iş ilişkisi kurduğu diğer üçüncü kişilere ait kişisel</w:t>
      </w:r>
      <w:r w:rsidR="00A411BE" w:rsidRPr="007B31F7">
        <w:rPr>
          <w:sz w:val="28"/>
          <w:szCs w:val="28"/>
        </w:rPr>
        <w:t xml:space="preserve"> veriler bu Politika kapsamında olup </w:t>
      </w:r>
      <w:r w:rsidRPr="007B31F7">
        <w:rPr>
          <w:sz w:val="28"/>
          <w:szCs w:val="28"/>
        </w:rPr>
        <w:t>Şirketin</w:t>
      </w:r>
      <w:r w:rsidR="00A411BE" w:rsidRPr="007B31F7">
        <w:rPr>
          <w:sz w:val="28"/>
          <w:szCs w:val="28"/>
        </w:rPr>
        <w:t xml:space="preserve"> sahip olduğu ya da </w:t>
      </w:r>
      <w:r w:rsidRPr="007B31F7">
        <w:rPr>
          <w:sz w:val="28"/>
          <w:szCs w:val="28"/>
        </w:rPr>
        <w:t>Şirket tarafından</w:t>
      </w:r>
      <w:r w:rsidR="00A411BE" w:rsidRPr="007B31F7">
        <w:rPr>
          <w:sz w:val="28"/>
          <w:szCs w:val="28"/>
        </w:rPr>
        <w:t xml:space="preserve"> yönetilen kişisel verilerin işlendiği </w:t>
      </w:r>
      <w:proofErr w:type="spellStart"/>
      <w:r w:rsidR="00A411BE" w:rsidRPr="007B31F7">
        <w:rPr>
          <w:sz w:val="28"/>
          <w:szCs w:val="28"/>
        </w:rPr>
        <w:t>tüm</w:t>
      </w:r>
      <w:proofErr w:type="spellEnd"/>
      <w:r w:rsidR="00A411BE" w:rsidRPr="007B31F7">
        <w:rPr>
          <w:sz w:val="28"/>
          <w:szCs w:val="28"/>
        </w:rPr>
        <w:t xml:space="preserve"> kayıt ortamları ve kişisel veri işlenmesine yönelik faaliyetlerde bu Politika uygulanır.</w:t>
      </w:r>
    </w:p>
    <w:p w:rsidR="00B2045E" w:rsidRDefault="00B2045E" w:rsidP="00A411BE"/>
    <w:p w:rsidR="00A411BE" w:rsidRPr="007B31F7" w:rsidRDefault="00A411BE" w:rsidP="00A411BE">
      <w:pPr>
        <w:rPr>
          <w:b/>
          <w:sz w:val="28"/>
          <w:szCs w:val="28"/>
        </w:rPr>
      </w:pPr>
      <w:r w:rsidRPr="007B31F7">
        <w:rPr>
          <w:b/>
          <w:sz w:val="28"/>
          <w:szCs w:val="28"/>
        </w:rPr>
        <w:t>1.3 Kısaltmalar ve Tanımlar</w:t>
      </w:r>
    </w:p>
    <w:p w:rsidR="00B2045E" w:rsidRDefault="00B2045E" w:rsidP="00A411BE"/>
    <w:p w:rsidR="00B2045E" w:rsidRDefault="00A411BE" w:rsidP="00867391">
      <w:pPr>
        <w:jc w:val="both"/>
      </w:pPr>
      <w:r w:rsidRPr="00B2045E">
        <w:rPr>
          <w:b/>
        </w:rPr>
        <w:t>Alıcı Grubu</w:t>
      </w:r>
      <w:r w:rsidR="00B2045E" w:rsidRPr="00B2045E">
        <w:rPr>
          <w:b/>
        </w:rPr>
        <w:t xml:space="preserve">                      </w:t>
      </w:r>
      <w:proofErr w:type="gramStart"/>
      <w:r w:rsidR="00B2045E" w:rsidRPr="00B2045E">
        <w:rPr>
          <w:b/>
        </w:rPr>
        <w:t xml:space="preserve">  </w:t>
      </w:r>
      <w:r w:rsidRPr="00B2045E">
        <w:rPr>
          <w:b/>
        </w:rPr>
        <w:t>:</w:t>
      </w:r>
      <w:proofErr w:type="gramEnd"/>
      <w:r w:rsidR="00B2045E">
        <w:t xml:space="preserve"> </w:t>
      </w:r>
      <w:r>
        <w:t xml:space="preserve">Veri sorumlusu tarafından kişisel verilerin aktarıldığı gerçek veya </w:t>
      </w:r>
      <w:r w:rsidR="00B2045E">
        <w:t xml:space="preserve">  </w:t>
      </w:r>
    </w:p>
    <w:p w:rsidR="00A411BE" w:rsidRDefault="00B2045E" w:rsidP="00867391">
      <w:pPr>
        <w:jc w:val="both"/>
      </w:pPr>
      <w:r>
        <w:t xml:space="preserve">                                              </w:t>
      </w:r>
      <w:proofErr w:type="spellStart"/>
      <w:proofErr w:type="gramStart"/>
      <w:r w:rsidR="00A411BE">
        <w:t>tüzel</w:t>
      </w:r>
      <w:proofErr w:type="spellEnd"/>
      <w:proofErr w:type="gramEnd"/>
      <w:r w:rsidR="00A411BE">
        <w:t xml:space="preserve"> kişi kategorisi.</w:t>
      </w:r>
    </w:p>
    <w:p w:rsidR="00154BDC" w:rsidRDefault="00154BDC" w:rsidP="00867391">
      <w:pPr>
        <w:jc w:val="both"/>
      </w:pPr>
    </w:p>
    <w:p w:rsidR="00B2045E" w:rsidRDefault="00A411BE" w:rsidP="00867391">
      <w:pPr>
        <w:jc w:val="both"/>
      </w:pPr>
      <w:r w:rsidRPr="00B2045E">
        <w:rPr>
          <w:b/>
        </w:rPr>
        <w:t>Açık Rıza</w:t>
      </w:r>
      <w:r w:rsidR="00B2045E" w:rsidRPr="00B2045E">
        <w:rPr>
          <w:b/>
        </w:rPr>
        <w:t xml:space="preserve">                          </w:t>
      </w:r>
      <w:proofErr w:type="gramStart"/>
      <w:r w:rsidR="00B2045E" w:rsidRPr="00B2045E">
        <w:rPr>
          <w:b/>
        </w:rPr>
        <w:t xml:space="preserve">  </w:t>
      </w:r>
      <w:r w:rsidRPr="00B2045E">
        <w:rPr>
          <w:b/>
        </w:rPr>
        <w:t>:</w:t>
      </w:r>
      <w:proofErr w:type="gramEnd"/>
      <w:r w:rsidR="00B2045E">
        <w:t xml:space="preserve"> </w:t>
      </w:r>
      <w:r>
        <w:t xml:space="preserve">Belirli bir konuya ilişkin, bilgilendirilmeye dayanan ve </w:t>
      </w:r>
      <w:proofErr w:type="spellStart"/>
      <w:r>
        <w:t>özgür</w:t>
      </w:r>
      <w:proofErr w:type="spellEnd"/>
      <w:r>
        <w:t xml:space="preserve"> </w:t>
      </w:r>
      <w:r w:rsidR="00B2045E">
        <w:t xml:space="preserve"> </w:t>
      </w:r>
    </w:p>
    <w:p w:rsidR="00A411BE" w:rsidRDefault="00B2045E" w:rsidP="00867391">
      <w:pPr>
        <w:jc w:val="both"/>
      </w:pPr>
      <w:r>
        <w:t xml:space="preserve">                                              </w:t>
      </w:r>
      <w:proofErr w:type="gramStart"/>
      <w:r w:rsidR="00A411BE">
        <w:t>iradeyle</w:t>
      </w:r>
      <w:proofErr w:type="gramEnd"/>
      <w:r w:rsidR="00A411BE">
        <w:t xml:space="preserve"> açıklanan rıza.</w:t>
      </w:r>
    </w:p>
    <w:p w:rsidR="00154BDC" w:rsidRDefault="00154BDC" w:rsidP="00867391">
      <w:pPr>
        <w:jc w:val="both"/>
      </w:pPr>
    </w:p>
    <w:p w:rsidR="00B2045E" w:rsidRDefault="00A411BE" w:rsidP="00867391">
      <w:pPr>
        <w:jc w:val="both"/>
      </w:pPr>
      <w:r w:rsidRPr="00B2045E">
        <w:rPr>
          <w:b/>
        </w:rPr>
        <w:t>Anonim Hale Getirme</w:t>
      </w:r>
      <w:r w:rsidR="00B2045E" w:rsidRPr="00B2045E">
        <w:rPr>
          <w:b/>
        </w:rPr>
        <w:t xml:space="preserve">  </w:t>
      </w:r>
      <w:proofErr w:type="gramStart"/>
      <w:r w:rsidR="00B2045E" w:rsidRPr="00B2045E">
        <w:rPr>
          <w:b/>
        </w:rPr>
        <w:t xml:space="preserve">  </w:t>
      </w:r>
      <w:r w:rsidRPr="00B2045E">
        <w:rPr>
          <w:b/>
        </w:rPr>
        <w:t>:</w:t>
      </w:r>
      <w:proofErr w:type="gramEnd"/>
      <w:r w:rsidR="00B2045E">
        <w:t xml:space="preserve"> </w:t>
      </w:r>
      <w:r>
        <w:t xml:space="preserve">Kişisel verilerin, başka verilerle eşleştirilerek dahi hiçbir surette </w:t>
      </w:r>
      <w:r w:rsidR="00B2045E">
        <w:t xml:space="preserve"> </w:t>
      </w:r>
    </w:p>
    <w:p w:rsidR="00B2045E" w:rsidRDefault="00B2045E" w:rsidP="00867391">
      <w:pPr>
        <w:jc w:val="both"/>
      </w:pPr>
      <w:r>
        <w:t xml:space="preserve">                                              </w:t>
      </w:r>
      <w:proofErr w:type="gramStart"/>
      <w:r w:rsidR="00A411BE">
        <w:t>kimliği</w:t>
      </w:r>
      <w:proofErr w:type="gramEnd"/>
      <w:r w:rsidR="00A411BE">
        <w:t xml:space="preserve"> belirli veya belirlenebilir bir gerçek kişiyle</w:t>
      </w:r>
      <w:r>
        <w:t xml:space="preserve">  </w:t>
      </w:r>
    </w:p>
    <w:p w:rsidR="00154BDC" w:rsidRDefault="00B2045E" w:rsidP="00867391">
      <w:pPr>
        <w:jc w:val="both"/>
      </w:pPr>
      <w:r>
        <w:t xml:space="preserve">                                              </w:t>
      </w:r>
      <w:proofErr w:type="gramStart"/>
      <w:r w:rsidR="00A411BE">
        <w:t>ilişkilendirilemeyecek</w:t>
      </w:r>
      <w:proofErr w:type="gramEnd"/>
      <w:r w:rsidR="00A411BE">
        <w:t xml:space="preserve"> hale getirilmesi.</w:t>
      </w:r>
    </w:p>
    <w:p w:rsidR="00B52D88" w:rsidRDefault="00B52D88" w:rsidP="00867391">
      <w:pPr>
        <w:jc w:val="both"/>
      </w:pPr>
    </w:p>
    <w:p w:rsidR="00A411BE" w:rsidRDefault="00A411BE" w:rsidP="00867391">
      <w:pPr>
        <w:jc w:val="both"/>
      </w:pPr>
      <w:r w:rsidRPr="00B2045E">
        <w:rPr>
          <w:b/>
        </w:rPr>
        <w:lastRenderedPageBreak/>
        <w:t>Çalışan</w:t>
      </w:r>
      <w:r w:rsidR="00B2045E" w:rsidRPr="00B2045E">
        <w:rPr>
          <w:b/>
        </w:rPr>
        <w:t xml:space="preserve">                             </w:t>
      </w:r>
      <w:proofErr w:type="gramStart"/>
      <w:r w:rsidR="00B2045E" w:rsidRPr="00B2045E">
        <w:rPr>
          <w:b/>
        </w:rPr>
        <w:t xml:space="preserve">  </w:t>
      </w:r>
      <w:r w:rsidRPr="00B2045E">
        <w:rPr>
          <w:b/>
        </w:rPr>
        <w:t>:</w:t>
      </w:r>
      <w:proofErr w:type="gramEnd"/>
      <w:r w:rsidR="00B2045E">
        <w:t xml:space="preserve"> </w:t>
      </w:r>
      <w:r w:rsidR="00E74FDD">
        <w:t xml:space="preserve">Doğan Birlik Haşıl ve Tekstil Limited </w:t>
      </w:r>
      <w:r w:rsidR="008C7169">
        <w:t>Şirketi</w:t>
      </w:r>
      <w:r>
        <w:t xml:space="preserve"> personeli.</w:t>
      </w:r>
    </w:p>
    <w:p w:rsidR="00154BDC" w:rsidRDefault="00154BDC" w:rsidP="00867391">
      <w:pPr>
        <w:jc w:val="both"/>
      </w:pPr>
    </w:p>
    <w:p w:rsidR="00867391" w:rsidRDefault="00A411BE" w:rsidP="00867391">
      <w:pPr>
        <w:jc w:val="both"/>
      </w:pPr>
      <w:r w:rsidRPr="00B2045E">
        <w:rPr>
          <w:b/>
        </w:rPr>
        <w:t>Elektronik Ortam</w:t>
      </w:r>
      <w:r w:rsidR="00867391">
        <w:rPr>
          <w:b/>
        </w:rPr>
        <w:t xml:space="preserve">          </w:t>
      </w:r>
      <w:proofErr w:type="gramStart"/>
      <w:r w:rsidR="00867391">
        <w:rPr>
          <w:b/>
        </w:rPr>
        <w:t xml:space="preserve">  </w:t>
      </w:r>
      <w:r w:rsidRPr="00B2045E">
        <w:rPr>
          <w:b/>
        </w:rPr>
        <w:t>:</w:t>
      </w:r>
      <w:proofErr w:type="gramEnd"/>
      <w:r w:rsidR="00867391">
        <w:rPr>
          <w:b/>
        </w:rPr>
        <w:t xml:space="preserve"> </w:t>
      </w:r>
      <w:r>
        <w:t xml:space="preserve">Kişisel verilerin elektronik aygıtlar ile oluşturulabildiği, okunabildiği, </w:t>
      </w:r>
      <w:r w:rsidR="00867391">
        <w:t xml:space="preserve"> </w:t>
      </w:r>
    </w:p>
    <w:p w:rsidR="00A411BE" w:rsidRDefault="00867391" w:rsidP="00867391">
      <w:pPr>
        <w:jc w:val="both"/>
      </w:pPr>
      <w:r>
        <w:t xml:space="preserve">                                             </w:t>
      </w:r>
      <w:proofErr w:type="gramStart"/>
      <w:r w:rsidR="00A411BE">
        <w:t>değiştirilebildiği</w:t>
      </w:r>
      <w:proofErr w:type="gramEnd"/>
      <w:r w:rsidR="00A411BE">
        <w:t xml:space="preserve"> ve yazılabildiği ortamlar.</w:t>
      </w:r>
    </w:p>
    <w:p w:rsidR="00E74FDD" w:rsidRPr="00867391" w:rsidRDefault="00E74FDD" w:rsidP="00867391">
      <w:pPr>
        <w:jc w:val="both"/>
        <w:rPr>
          <w:b/>
        </w:rPr>
      </w:pPr>
    </w:p>
    <w:p w:rsidR="00867391" w:rsidRDefault="00A411BE" w:rsidP="00867391">
      <w:pPr>
        <w:jc w:val="both"/>
        <w:rPr>
          <w:b/>
        </w:rPr>
      </w:pPr>
      <w:r w:rsidRPr="00B2045E">
        <w:rPr>
          <w:b/>
        </w:rPr>
        <w:t xml:space="preserve">Elektronik Olmayan </w:t>
      </w:r>
    </w:p>
    <w:p w:rsidR="00867391" w:rsidRDefault="00A411BE" w:rsidP="00867391">
      <w:pPr>
        <w:jc w:val="both"/>
      </w:pPr>
      <w:r w:rsidRPr="00B2045E">
        <w:rPr>
          <w:b/>
        </w:rPr>
        <w:t>Ortam</w:t>
      </w:r>
      <w:r w:rsidR="00867391">
        <w:rPr>
          <w:b/>
        </w:rPr>
        <w:t xml:space="preserve">                           </w:t>
      </w:r>
      <w:r w:rsidR="00154BDC">
        <w:rPr>
          <w:b/>
        </w:rPr>
        <w:t xml:space="preserve"> </w:t>
      </w:r>
      <w:r w:rsidR="00867391">
        <w:rPr>
          <w:b/>
        </w:rPr>
        <w:t xml:space="preserve"> </w:t>
      </w:r>
      <w:r w:rsidR="00E74FDD">
        <w:rPr>
          <w:b/>
        </w:rPr>
        <w:t xml:space="preserve">  </w:t>
      </w:r>
      <w:r w:rsidR="00867391">
        <w:rPr>
          <w:b/>
        </w:rPr>
        <w:t xml:space="preserve"> </w:t>
      </w:r>
      <w:proofErr w:type="gramStart"/>
      <w:r w:rsidR="00867391">
        <w:rPr>
          <w:b/>
        </w:rPr>
        <w:t xml:space="preserve">  </w:t>
      </w:r>
      <w:r w:rsidRPr="00B2045E">
        <w:rPr>
          <w:b/>
        </w:rPr>
        <w:t>:</w:t>
      </w:r>
      <w:proofErr w:type="gramEnd"/>
      <w:r w:rsidR="00867391">
        <w:rPr>
          <w:b/>
        </w:rPr>
        <w:t xml:space="preserve"> </w:t>
      </w:r>
      <w:r>
        <w:t xml:space="preserve">Elektronik ortamların dışında kalan </w:t>
      </w:r>
      <w:proofErr w:type="spellStart"/>
      <w:r>
        <w:t>tüm</w:t>
      </w:r>
      <w:proofErr w:type="spellEnd"/>
      <w:r>
        <w:t xml:space="preserve"> yazılı, basılı, görsel vb. diğer </w:t>
      </w:r>
      <w:r w:rsidR="00867391">
        <w:t xml:space="preserve"> </w:t>
      </w:r>
    </w:p>
    <w:p w:rsidR="00A411BE" w:rsidRDefault="00867391" w:rsidP="00867391">
      <w:pPr>
        <w:jc w:val="both"/>
      </w:pPr>
      <w:r>
        <w:t xml:space="preserve">                                           </w:t>
      </w:r>
      <w:r w:rsidR="00E74FDD">
        <w:t xml:space="preserve"> </w:t>
      </w:r>
      <w:r>
        <w:t xml:space="preserve"> </w:t>
      </w:r>
      <w:r w:rsidR="00154BDC">
        <w:t xml:space="preserve"> </w:t>
      </w:r>
      <w:proofErr w:type="gramStart"/>
      <w:r w:rsidR="00A411BE">
        <w:t>ortamlar</w:t>
      </w:r>
      <w:proofErr w:type="gramEnd"/>
      <w:r w:rsidR="00A411BE">
        <w:t>.</w:t>
      </w:r>
    </w:p>
    <w:p w:rsidR="008A36CA" w:rsidRPr="00867391" w:rsidRDefault="008A36CA" w:rsidP="00867391">
      <w:pPr>
        <w:jc w:val="both"/>
        <w:rPr>
          <w:b/>
        </w:rPr>
      </w:pPr>
    </w:p>
    <w:p w:rsidR="00E74FDD" w:rsidRDefault="00A411BE" w:rsidP="00867391">
      <w:pPr>
        <w:jc w:val="both"/>
      </w:pPr>
      <w:r w:rsidRPr="00B2045E">
        <w:rPr>
          <w:b/>
        </w:rPr>
        <w:t>Hizmet Sağlayıcı</w:t>
      </w:r>
      <w:r w:rsidR="00867391">
        <w:rPr>
          <w:b/>
        </w:rPr>
        <w:t xml:space="preserve">           </w:t>
      </w:r>
      <w:r w:rsidR="00E74FDD">
        <w:rPr>
          <w:b/>
        </w:rPr>
        <w:t xml:space="preserve"> </w:t>
      </w:r>
      <w:proofErr w:type="gramStart"/>
      <w:r w:rsidR="00867391">
        <w:rPr>
          <w:b/>
        </w:rPr>
        <w:t xml:space="preserve">  </w:t>
      </w:r>
      <w:r w:rsidRPr="00B2045E">
        <w:rPr>
          <w:b/>
        </w:rPr>
        <w:t>:</w:t>
      </w:r>
      <w:proofErr w:type="gramEnd"/>
      <w:r w:rsidR="00E74FDD">
        <w:rPr>
          <w:b/>
        </w:rPr>
        <w:t xml:space="preserve"> </w:t>
      </w:r>
      <w:r w:rsidR="00E74FDD">
        <w:t xml:space="preserve">Doğan Birlik Haşıl ve Tekstil Limited </w:t>
      </w:r>
      <w:r w:rsidR="008C7169">
        <w:t>Şirketi</w:t>
      </w:r>
      <w:r>
        <w:t xml:space="preserve"> ile belirli bir sözleşme </w:t>
      </w:r>
      <w:r w:rsidR="00E74FDD">
        <w:t xml:space="preserve"> </w:t>
      </w:r>
    </w:p>
    <w:p w:rsidR="00A411BE" w:rsidRDefault="00E74FDD" w:rsidP="00867391">
      <w:pPr>
        <w:jc w:val="both"/>
      </w:pPr>
      <w:r>
        <w:t xml:space="preserve">                                              </w:t>
      </w:r>
      <w:proofErr w:type="gramStart"/>
      <w:r w:rsidR="00A411BE">
        <w:t>çerçevesinde</w:t>
      </w:r>
      <w:proofErr w:type="gramEnd"/>
      <w:r w:rsidR="00A411BE">
        <w:t xml:space="preserve"> hizmet sağlayan gerçek veya </w:t>
      </w:r>
      <w:proofErr w:type="spellStart"/>
      <w:r w:rsidR="00A411BE">
        <w:t>tüzel</w:t>
      </w:r>
      <w:proofErr w:type="spellEnd"/>
      <w:r w:rsidR="00A411BE">
        <w:t xml:space="preserve"> kişi.</w:t>
      </w:r>
    </w:p>
    <w:p w:rsidR="008A36CA" w:rsidRPr="00867391" w:rsidRDefault="008A36CA" w:rsidP="00867391">
      <w:pPr>
        <w:jc w:val="both"/>
        <w:rPr>
          <w:b/>
        </w:rPr>
      </w:pPr>
    </w:p>
    <w:p w:rsidR="00A411BE" w:rsidRDefault="00A411BE" w:rsidP="00867391">
      <w:pPr>
        <w:jc w:val="both"/>
      </w:pPr>
      <w:r w:rsidRPr="00B2045E">
        <w:rPr>
          <w:b/>
        </w:rPr>
        <w:t>İlgili Kişi</w:t>
      </w:r>
      <w:r w:rsidR="00867391">
        <w:rPr>
          <w:b/>
        </w:rPr>
        <w:t xml:space="preserve">                         </w:t>
      </w:r>
      <w:r w:rsidR="00154BDC">
        <w:rPr>
          <w:b/>
        </w:rPr>
        <w:t xml:space="preserve"> </w:t>
      </w:r>
      <w:r w:rsidR="00867391">
        <w:rPr>
          <w:b/>
        </w:rPr>
        <w:t xml:space="preserve"> </w:t>
      </w:r>
      <w:proofErr w:type="gramStart"/>
      <w:r w:rsidR="00867391">
        <w:rPr>
          <w:b/>
        </w:rPr>
        <w:t xml:space="preserve">  </w:t>
      </w:r>
      <w:r w:rsidRPr="00B2045E">
        <w:rPr>
          <w:b/>
        </w:rPr>
        <w:t>:</w:t>
      </w:r>
      <w:proofErr w:type="gramEnd"/>
      <w:r w:rsidR="00867391">
        <w:rPr>
          <w:b/>
        </w:rPr>
        <w:t xml:space="preserve"> </w:t>
      </w:r>
      <w:r>
        <w:t>Kişisel verisi işlenen gerçek kişi.</w:t>
      </w:r>
    </w:p>
    <w:p w:rsidR="00867391" w:rsidRPr="00867391" w:rsidRDefault="00867391" w:rsidP="00A411BE">
      <w:pPr>
        <w:rPr>
          <w:b/>
        </w:rPr>
      </w:pPr>
    </w:p>
    <w:p w:rsidR="00867391" w:rsidRDefault="00A411BE" w:rsidP="00867391">
      <w:pPr>
        <w:jc w:val="both"/>
      </w:pPr>
      <w:r w:rsidRPr="00B2045E">
        <w:rPr>
          <w:b/>
        </w:rPr>
        <w:t>İlgili Kullanıcı</w:t>
      </w:r>
      <w:r w:rsidR="00867391">
        <w:rPr>
          <w:b/>
        </w:rPr>
        <w:t xml:space="preserve">              </w:t>
      </w:r>
      <w:r w:rsidR="00154BDC">
        <w:rPr>
          <w:b/>
        </w:rPr>
        <w:t xml:space="preserve"> </w:t>
      </w:r>
      <w:r w:rsidR="00867391">
        <w:rPr>
          <w:b/>
        </w:rPr>
        <w:t xml:space="preserve">   </w:t>
      </w:r>
      <w:proofErr w:type="gramStart"/>
      <w:r w:rsidR="00867391">
        <w:rPr>
          <w:b/>
        </w:rPr>
        <w:t xml:space="preserve">  </w:t>
      </w:r>
      <w:r w:rsidRPr="00B2045E">
        <w:rPr>
          <w:b/>
        </w:rPr>
        <w:t>:</w:t>
      </w:r>
      <w:proofErr w:type="gramEnd"/>
      <w:r w:rsidR="00867391">
        <w:rPr>
          <w:b/>
        </w:rPr>
        <w:t xml:space="preserve"> </w:t>
      </w:r>
      <w:r>
        <w:t xml:space="preserve">Verilerin teknik olarak depolanması, korunması ve </w:t>
      </w:r>
      <w:r w:rsidR="00867391">
        <w:t xml:space="preserve">          </w:t>
      </w:r>
    </w:p>
    <w:p w:rsidR="00867391" w:rsidRDefault="00867391" w:rsidP="00867391">
      <w:pPr>
        <w:jc w:val="both"/>
      </w:pPr>
      <w:r>
        <w:t xml:space="preserve">                                          </w:t>
      </w:r>
      <w:r w:rsidR="00154BDC">
        <w:t xml:space="preserve"> </w:t>
      </w:r>
      <w:r>
        <w:t xml:space="preserve">   </w:t>
      </w:r>
      <w:proofErr w:type="gramStart"/>
      <w:r w:rsidR="00A411BE">
        <w:t>yedeklenmesinden</w:t>
      </w:r>
      <w:proofErr w:type="gramEnd"/>
      <w:r w:rsidR="00A411BE">
        <w:t xml:space="preserve"> sorumlu olan kişi ya da birim hariç olmak </w:t>
      </w:r>
      <w:proofErr w:type="spellStart"/>
      <w:r w:rsidR="00A411BE">
        <w:t>üzere</w:t>
      </w:r>
      <w:proofErr w:type="spellEnd"/>
      <w:r w:rsidR="00A411BE">
        <w:t xml:space="preserve"> </w:t>
      </w:r>
      <w:r>
        <w:t xml:space="preserve"> </w:t>
      </w:r>
    </w:p>
    <w:p w:rsidR="00867391" w:rsidRDefault="00867391" w:rsidP="00867391">
      <w:pPr>
        <w:jc w:val="both"/>
      </w:pPr>
      <w:r>
        <w:t xml:space="preserve">                                         </w:t>
      </w:r>
      <w:r w:rsidR="00154BDC">
        <w:t xml:space="preserve"> </w:t>
      </w:r>
      <w:r>
        <w:t xml:space="preserve">    </w:t>
      </w:r>
      <w:proofErr w:type="gramStart"/>
      <w:r w:rsidR="00A411BE">
        <w:t>veri</w:t>
      </w:r>
      <w:proofErr w:type="gramEnd"/>
      <w:r w:rsidR="00A411BE">
        <w:t xml:space="preserve"> sorumlusu organizasyonu içerisinde veya veri sorumlusundan </w:t>
      </w:r>
      <w:r>
        <w:t xml:space="preserve">    </w:t>
      </w:r>
    </w:p>
    <w:p w:rsidR="00A411BE" w:rsidRDefault="00867391" w:rsidP="00867391">
      <w:pPr>
        <w:jc w:val="both"/>
      </w:pPr>
      <w:r>
        <w:t xml:space="preserve">                                       </w:t>
      </w:r>
      <w:r w:rsidR="00154BDC">
        <w:t xml:space="preserve"> </w:t>
      </w:r>
      <w:r>
        <w:t xml:space="preserve">      </w:t>
      </w:r>
      <w:proofErr w:type="gramStart"/>
      <w:r w:rsidR="00A411BE">
        <w:t>aldığı</w:t>
      </w:r>
      <w:proofErr w:type="gramEnd"/>
      <w:r w:rsidR="00A411BE">
        <w:t xml:space="preserve"> yetki ve talimat doğrultusunda kişisel verileri işleyen kişiler.</w:t>
      </w:r>
    </w:p>
    <w:p w:rsidR="00154BDC" w:rsidRPr="00867391" w:rsidRDefault="00154BDC" w:rsidP="00867391">
      <w:pPr>
        <w:jc w:val="both"/>
        <w:rPr>
          <w:b/>
        </w:rPr>
      </w:pPr>
    </w:p>
    <w:p w:rsidR="00A411BE" w:rsidRDefault="00A411BE" w:rsidP="00A411BE">
      <w:r w:rsidRPr="00B2045E">
        <w:rPr>
          <w:b/>
        </w:rPr>
        <w:t>İmha</w:t>
      </w:r>
      <w:r w:rsidR="00867391">
        <w:rPr>
          <w:b/>
        </w:rPr>
        <w:t xml:space="preserve">                           </w:t>
      </w:r>
      <w:r w:rsidR="00154BDC">
        <w:rPr>
          <w:b/>
        </w:rPr>
        <w:t xml:space="preserve"> </w:t>
      </w:r>
      <w:r w:rsidR="00867391">
        <w:rPr>
          <w:b/>
        </w:rPr>
        <w:t xml:space="preserve">    </w:t>
      </w:r>
      <w:proofErr w:type="gramStart"/>
      <w:r w:rsidR="00867391">
        <w:rPr>
          <w:b/>
        </w:rPr>
        <w:t xml:space="preserve">  </w:t>
      </w:r>
      <w:r w:rsidRPr="00B2045E">
        <w:rPr>
          <w:b/>
        </w:rPr>
        <w:t>:</w:t>
      </w:r>
      <w:proofErr w:type="gramEnd"/>
      <w:r w:rsidR="00867391">
        <w:rPr>
          <w:b/>
        </w:rPr>
        <w:t xml:space="preserve"> </w:t>
      </w:r>
      <w:r>
        <w:t>Kişisel verilerin silinmesi, yok edilmesi veya anonim hale getirilmesi.</w:t>
      </w:r>
    </w:p>
    <w:p w:rsidR="00154BDC" w:rsidRPr="00867391" w:rsidRDefault="00154BDC" w:rsidP="00A411BE">
      <w:pPr>
        <w:rPr>
          <w:b/>
        </w:rPr>
      </w:pPr>
    </w:p>
    <w:p w:rsidR="00A411BE" w:rsidRDefault="00A411BE" w:rsidP="00A411BE">
      <w:r w:rsidRPr="00B2045E">
        <w:rPr>
          <w:b/>
        </w:rPr>
        <w:t>Kanun</w:t>
      </w:r>
      <w:r w:rsidR="00867391">
        <w:rPr>
          <w:b/>
        </w:rPr>
        <w:t xml:space="preserve">                        </w:t>
      </w:r>
      <w:r w:rsidR="00154BDC">
        <w:rPr>
          <w:b/>
        </w:rPr>
        <w:t xml:space="preserve"> </w:t>
      </w:r>
      <w:r w:rsidR="00867391">
        <w:rPr>
          <w:b/>
        </w:rPr>
        <w:t xml:space="preserve">     </w:t>
      </w:r>
      <w:proofErr w:type="gramStart"/>
      <w:r w:rsidR="00867391">
        <w:rPr>
          <w:b/>
        </w:rPr>
        <w:t xml:space="preserve">  </w:t>
      </w:r>
      <w:r w:rsidRPr="00B2045E">
        <w:rPr>
          <w:b/>
        </w:rPr>
        <w:t>:</w:t>
      </w:r>
      <w:proofErr w:type="gramEnd"/>
      <w:r w:rsidR="00867391">
        <w:rPr>
          <w:b/>
        </w:rPr>
        <w:t xml:space="preserve"> </w:t>
      </w:r>
      <w:r w:rsidR="00867391">
        <w:t>6698 Sayılı Kişisel Verilerin Korunması Kanunu</w:t>
      </w:r>
    </w:p>
    <w:p w:rsidR="00154BDC" w:rsidRPr="00867391" w:rsidRDefault="00154BDC" w:rsidP="00A411BE"/>
    <w:p w:rsidR="00867391" w:rsidRDefault="00A411BE" w:rsidP="00A411BE">
      <w:r w:rsidRPr="00B2045E">
        <w:rPr>
          <w:b/>
        </w:rPr>
        <w:t>Kayıt Ortamı</w:t>
      </w:r>
      <w:r w:rsidR="00867391">
        <w:rPr>
          <w:b/>
        </w:rPr>
        <w:t xml:space="preserve">          </w:t>
      </w:r>
      <w:r w:rsidR="00154BDC">
        <w:rPr>
          <w:b/>
        </w:rPr>
        <w:t xml:space="preserve"> </w:t>
      </w:r>
      <w:r w:rsidR="00867391">
        <w:rPr>
          <w:b/>
        </w:rPr>
        <w:t xml:space="preserve">       </w:t>
      </w:r>
      <w:proofErr w:type="gramStart"/>
      <w:r w:rsidR="00867391">
        <w:rPr>
          <w:b/>
        </w:rPr>
        <w:t xml:space="preserve">  </w:t>
      </w:r>
      <w:r w:rsidRPr="00B2045E">
        <w:rPr>
          <w:b/>
        </w:rPr>
        <w:t>:</w:t>
      </w:r>
      <w:proofErr w:type="gramEnd"/>
      <w:r w:rsidR="00867391">
        <w:rPr>
          <w:b/>
        </w:rPr>
        <w:t xml:space="preserve"> </w:t>
      </w:r>
      <w:r>
        <w:t xml:space="preserve">Tamamen veya kısmen otomatik olan ya da herhangi bir veri kayıt </w:t>
      </w:r>
    </w:p>
    <w:p w:rsidR="00867391" w:rsidRDefault="00867391" w:rsidP="00A411BE">
      <w:r>
        <w:t xml:space="preserve">                                            </w:t>
      </w:r>
      <w:r w:rsidR="00154BDC">
        <w:t xml:space="preserve"> </w:t>
      </w:r>
      <w:proofErr w:type="gramStart"/>
      <w:r w:rsidR="00A411BE">
        <w:t>sisteminin</w:t>
      </w:r>
      <w:proofErr w:type="gramEnd"/>
      <w:r w:rsidR="00A411BE">
        <w:t xml:space="preserve"> parçası olmak kaydıyla otomatik olmayan yollarla işlenen </w:t>
      </w:r>
      <w:r>
        <w:t xml:space="preserve"> </w:t>
      </w:r>
    </w:p>
    <w:p w:rsidR="00A411BE" w:rsidRDefault="00867391" w:rsidP="00A411BE">
      <w:r>
        <w:t xml:space="preserve">                                          </w:t>
      </w:r>
      <w:r w:rsidR="00154BDC">
        <w:t xml:space="preserve"> </w:t>
      </w:r>
      <w:r>
        <w:t xml:space="preserve">  </w:t>
      </w:r>
      <w:proofErr w:type="gramStart"/>
      <w:r w:rsidR="00A411BE">
        <w:t>kişisel</w:t>
      </w:r>
      <w:proofErr w:type="gramEnd"/>
      <w:r w:rsidR="00A411BE">
        <w:t xml:space="preserve"> verilerin bulunduğu her </w:t>
      </w:r>
      <w:proofErr w:type="spellStart"/>
      <w:r w:rsidR="00A411BE">
        <w:t>türlu</w:t>
      </w:r>
      <w:proofErr w:type="spellEnd"/>
      <w:r w:rsidR="00A411BE">
        <w:t>̈ ortam.</w:t>
      </w:r>
    </w:p>
    <w:p w:rsidR="00154BDC" w:rsidRPr="00867391" w:rsidRDefault="00154BDC" w:rsidP="00A411BE">
      <w:pPr>
        <w:rPr>
          <w:b/>
        </w:rPr>
      </w:pPr>
    </w:p>
    <w:p w:rsidR="00A411BE" w:rsidRDefault="00A411BE" w:rsidP="00A411BE">
      <w:r w:rsidRPr="00B2045E">
        <w:rPr>
          <w:b/>
        </w:rPr>
        <w:t>Kişisel Veri</w:t>
      </w:r>
      <w:r w:rsidR="00867391">
        <w:rPr>
          <w:b/>
        </w:rPr>
        <w:t xml:space="preserve">             </w:t>
      </w:r>
      <w:r w:rsidR="00154BDC">
        <w:rPr>
          <w:b/>
        </w:rPr>
        <w:t xml:space="preserve">  </w:t>
      </w:r>
      <w:r w:rsidR="00867391">
        <w:rPr>
          <w:b/>
        </w:rPr>
        <w:t xml:space="preserve">       </w:t>
      </w:r>
      <w:proofErr w:type="gramStart"/>
      <w:r w:rsidR="00867391">
        <w:rPr>
          <w:b/>
        </w:rPr>
        <w:t xml:space="preserve">  </w:t>
      </w:r>
      <w:r w:rsidRPr="00B2045E">
        <w:rPr>
          <w:b/>
        </w:rPr>
        <w:t>:</w:t>
      </w:r>
      <w:proofErr w:type="gramEnd"/>
      <w:r w:rsidR="00867391">
        <w:rPr>
          <w:b/>
        </w:rPr>
        <w:t xml:space="preserve"> </w:t>
      </w:r>
      <w:r>
        <w:t xml:space="preserve">Kimliği belirli veya belirlenebilir gerçek kişiye ilişkin her </w:t>
      </w:r>
      <w:proofErr w:type="spellStart"/>
      <w:r>
        <w:t>türlu</w:t>
      </w:r>
      <w:proofErr w:type="spellEnd"/>
      <w:r>
        <w:t>̈ bilgi.</w:t>
      </w:r>
    </w:p>
    <w:p w:rsidR="008A36CA" w:rsidRPr="00867391" w:rsidRDefault="008A36CA" w:rsidP="00A411BE">
      <w:pPr>
        <w:rPr>
          <w:b/>
        </w:rPr>
      </w:pPr>
    </w:p>
    <w:p w:rsidR="00867391" w:rsidRDefault="00A411BE" w:rsidP="00A411BE">
      <w:pPr>
        <w:rPr>
          <w:b/>
        </w:rPr>
      </w:pPr>
      <w:r w:rsidRPr="00B2045E">
        <w:rPr>
          <w:b/>
        </w:rPr>
        <w:t xml:space="preserve">Kişisel Veri İşleme </w:t>
      </w:r>
    </w:p>
    <w:p w:rsidR="00867391" w:rsidRDefault="00A411BE" w:rsidP="008F78B7">
      <w:pPr>
        <w:jc w:val="both"/>
      </w:pPr>
      <w:r w:rsidRPr="00B2045E">
        <w:rPr>
          <w:b/>
        </w:rPr>
        <w:t>Envanteri</w:t>
      </w:r>
      <w:r w:rsidR="00867391">
        <w:rPr>
          <w:b/>
        </w:rPr>
        <w:t xml:space="preserve">                 </w:t>
      </w:r>
      <w:r w:rsidR="00154BDC">
        <w:rPr>
          <w:b/>
        </w:rPr>
        <w:t xml:space="preserve">  </w:t>
      </w:r>
      <w:r w:rsidR="00867391">
        <w:rPr>
          <w:b/>
        </w:rPr>
        <w:t xml:space="preserve">     </w:t>
      </w:r>
      <w:proofErr w:type="gramStart"/>
      <w:r w:rsidR="00867391">
        <w:rPr>
          <w:b/>
        </w:rPr>
        <w:t xml:space="preserve">  </w:t>
      </w:r>
      <w:r w:rsidRPr="00B2045E">
        <w:rPr>
          <w:b/>
        </w:rPr>
        <w:t>:</w:t>
      </w:r>
      <w:proofErr w:type="gramEnd"/>
      <w:r w:rsidR="00867391">
        <w:rPr>
          <w:b/>
        </w:rPr>
        <w:t xml:space="preserve"> </w:t>
      </w:r>
      <w:r>
        <w:t xml:space="preserve">Veri sorumlularının iş </w:t>
      </w:r>
      <w:proofErr w:type="spellStart"/>
      <w:r>
        <w:t>süreçlerine</w:t>
      </w:r>
      <w:proofErr w:type="spellEnd"/>
      <w:r>
        <w:t xml:space="preserve"> bağlı olarak gerçekleştirmekte </w:t>
      </w:r>
    </w:p>
    <w:p w:rsidR="00867391" w:rsidRDefault="00867391" w:rsidP="008F78B7">
      <w:pPr>
        <w:jc w:val="both"/>
      </w:pPr>
      <w:r>
        <w:t xml:space="preserve">                                            </w:t>
      </w:r>
      <w:r w:rsidR="00154BDC">
        <w:t xml:space="preserve"> </w:t>
      </w:r>
      <w:proofErr w:type="gramStart"/>
      <w:r w:rsidR="00A411BE">
        <w:t>oldukları</w:t>
      </w:r>
      <w:proofErr w:type="gramEnd"/>
      <w:r w:rsidR="00A411BE">
        <w:t xml:space="preserve"> kişisel verileri işleme faaliyetlerini; kişisel verileri işleme </w:t>
      </w:r>
    </w:p>
    <w:p w:rsidR="00867391" w:rsidRDefault="00867391" w:rsidP="008F78B7">
      <w:pPr>
        <w:jc w:val="both"/>
      </w:pPr>
      <w:r>
        <w:t xml:space="preserve">                                        </w:t>
      </w:r>
      <w:r w:rsidR="00154BDC">
        <w:t xml:space="preserve"> </w:t>
      </w:r>
      <w:r>
        <w:t xml:space="preserve">    </w:t>
      </w:r>
      <w:proofErr w:type="gramStart"/>
      <w:r w:rsidR="00A411BE">
        <w:t>amaçları</w:t>
      </w:r>
      <w:proofErr w:type="gramEnd"/>
      <w:r w:rsidR="00A411BE">
        <w:t xml:space="preserve"> ve hukuki sebebi, veri kategorisi, aktarılan alıcı grubu ve </w:t>
      </w:r>
    </w:p>
    <w:p w:rsidR="00867391" w:rsidRDefault="00867391" w:rsidP="008F78B7">
      <w:pPr>
        <w:jc w:val="both"/>
      </w:pPr>
      <w:r>
        <w:t xml:space="preserve">                                          </w:t>
      </w:r>
      <w:r w:rsidR="00154BDC">
        <w:t xml:space="preserve"> </w:t>
      </w:r>
      <w:r>
        <w:t xml:space="preserve">  </w:t>
      </w:r>
      <w:proofErr w:type="gramStart"/>
      <w:r w:rsidR="00A411BE">
        <w:t>veri</w:t>
      </w:r>
      <w:proofErr w:type="gramEnd"/>
      <w:r w:rsidR="00A411BE">
        <w:t xml:space="preserve"> konusu kişi grubuyla ilişkilendirerek oluşturdukları ve kişisel </w:t>
      </w:r>
      <w:r>
        <w:t xml:space="preserve"> </w:t>
      </w:r>
    </w:p>
    <w:p w:rsidR="00867391" w:rsidRDefault="00867391" w:rsidP="008F78B7">
      <w:pPr>
        <w:jc w:val="both"/>
      </w:pPr>
      <w:r>
        <w:t xml:space="preserve">                                         </w:t>
      </w:r>
      <w:r w:rsidR="00154BDC">
        <w:t xml:space="preserve"> </w:t>
      </w:r>
      <w:r>
        <w:t xml:space="preserve">   </w:t>
      </w:r>
      <w:proofErr w:type="gramStart"/>
      <w:r w:rsidR="00A411BE">
        <w:t>verilerin</w:t>
      </w:r>
      <w:proofErr w:type="gramEnd"/>
      <w:r w:rsidR="00A411BE">
        <w:t xml:space="preserve"> işlendikleri amaçlar için gerekli olan azami muhafaza </w:t>
      </w:r>
    </w:p>
    <w:p w:rsidR="00867391" w:rsidRDefault="00867391" w:rsidP="008F78B7">
      <w:pPr>
        <w:jc w:val="both"/>
      </w:pPr>
      <w:r>
        <w:t xml:space="preserve">                                          </w:t>
      </w:r>
      <w:r w:rsidR="00154BDC">
        <w:t xml:space="preserve"> </w:t>
      </w:r>
      <w:r>
        <w:t xml:space="preserve">  </w:t>
      </w:r>
      <w:proofErr w:type="gramStart"/>
      <w:r w:rsidR="00A411BE">
        <w:t>edilme</w:t>
      </w:r>
      <w:proofErr w:type="gramEnd"/>
      <w:r w:rsidR="00A411BE">
        <w:t xml:space="preserve"> </w:t>
      </w:r>
      <w:proofErr w:type="spellStart"/>
      <w:r w:rsidR="00A411BE">
        <w:t>süresini</w:t>
      </w:r>
      <w:proofErr w:type="spellEnd"/>
      <w:r w:rsidR="00A411BE">
        <w:t xml:space="preserve">, yabancı </w:t>
      </w:r>
      <w:proofErr w:type="spellStart"/>
      <w:r w:rsidR="00A411BE">
        <w:t>ülkelere</w:t>
      </w:r>
      <w:proofErr w:type="spellEnd"/>
      <w:r w:rsidR="00A411BE">
        <w:t xml:space="preserve"> aktarımı </w:t>
      </w:r>
      <w:proofErr w:type="spellStart"/>
      <w:r w:rsidR="00A411BE">
        <w:t>öngörülen</w:t>
      </w:r>
      <w:proofErr w:type="spellEnd"/>
      <w:r w:rsidR="00A411BE">
        <w:t xml:space="preserve"> kişisel verileri </w:t>
      </w:r>
      <w:r>
        <w:t xml:space="preserve"> </w:t>
      </w:r>
    </w:p>
    <w:p w:rsidR="00867391" w:rsidRDefault="00867391" w:rsidP="008F78B7">
      <w:pPr>
        <w:jc w:val="both"/>
      </w:pPr>
      <w:r>
        <w:t xml:space="preserve">                                           </w:t>
      </w:r>
      <w:r w:rsidR="00154BDC">
        <w:t xml:space="preserve"> </w:t>
      </w:r>
      <w:r>
        <w:t xml:space="preserve"> </w:t>
      </w:r>
      <w:proofErr w:type="gramStart"/>
      <w:r w:rsidR="00A411BE">
        <w:t>ve</w:t>
      </w:r>
      <w:proofErr w:type="gramEnd"/>
      <w:r w:rsidR="00A411BE">
        <w:t xml:space="preserve"> veri </w:t>
      </w:r>
      <w:proofErr w:type="spellStart"/>
      <w:r w:rsidR="00A411BE">
        <w:t>güvenliğine</w:t>
      </w:r>
      <w:proofErr w:type="spellEnd"/>
      <w:r w:rsidR="00A411BE">
        <w:t xml:space="preserve"> ilişkin alınan tedbirleri açıklayarak </w:t>
      </w:r>
      <w:r>
        <w:t xml:space="preserve"> </w:t>
      </w:r>
    </w:p>
    <w:p w:rsidR="00A411BE" w:rsidRDefault="00867391" w:rsidP="008F78B7">
      <w:pPr>
        <w:jc w:val="both"/>
      </w:pPr>
      <w:r>
        <w:t xml:space="preserve">                                          </w:t>
      </w:r>
      <w:r w:rsidR="00154BDC">
        <w:t xml:space="preserve"> </w:t>
      </w:r>
      <w:r>
        <w:t xml:space="preserve">  </w:t>
      </w:r>
      <w:proofErr w:type="gramStart"/>
      <w:r w:rsidR="00A411BE">
        <w:t>detaylandırdıkları</w:t>
      </w:r>
      <w:proofErr w:type="gramEnd"/>
      <w:r w:rsidR="00A411BE">
        <w:t xml:space="preserve"> envanter.</w:t>
      </w:r>
    </w:p>
    <w:p w:rsidR="008A36CA" w:rsidRPr="00867391" w:rsidRDefault="008A36CA" w:rsidP="00A411BE">
      <w:pPr>
        <w:rPr>
          <w:b/>
        </w:rPr>
      </w:pPr>
    </w:p>
    <w:p w:rsidR="00867391" w:rsidRDefault="00A411BE" w:rsidP="00A411BE">
      <w:pPr>
        <w:rPr>
          <w:b/>
        </w:rPr>
      </w:pPr>
      <w:r w:rsidRPr="00B2045E">
        <w:rPr>
          <w:b/>
        </w:rPr>
        <w:t xml:space="preserve">Kişisel Verilerin </w:t>
      </w:r>
    </w:p>
    <w:p w:rsidR="00154BDC" w:rsidRDefault="00A411BE" w:rsidP="00A411BE">
      <w:r w:rsidRPr="00B2045E">
        <w:rPr>
          <w:b/>
        </w:rPr>
        <w:t>İşlenmesi</w:t>
      </w:r>
      <w:r w:rsidR="00867391">
        <w:rPr>
          <w:b/>
        </w:rPr>
        <w:t xml:space="preserve">                     </w:t>
      </w:r>
      <w:r w:rsidR="00154BDC">
        <w:rPr>
          <w:b/>
        </w:rPr>
        <w:t xml:space="preserve">  </w:t>
      </w:r>
      <w:r w:rsidR="00867391">
        <w:rPr>
          <w:b/>
        </w:rPr>
        <w:t xml:space="preserve"> </w:t>
      </w:r>
      <w:proofErr w:type="gramStart"/>
      <w:r w:rsidR="00867391">
        <w:rPr>
          <w:b/>
        </w:rPr>
        <w:t xml:space="preserve">  </w:t>
      </w:r>
      <w:r w:rsidRPr="00B2045E">
        <w:rPr>
          <w:b/>
        </w:rPr>
        <w:t>:</w:t>
      </w:r>
      <w:proofErr w:type="gramEnd"/>
      <w:r w:rsidR="00867391">
        <w:rPr>
          <w:b/>
        </w:rPr>
        <w:t xml:space="preserve"> </w:t>
      </w:r>
      <w:r>
        <w:t xml:space="preserve">Kişisel verilerin tamamen veya kısmen otomatik olan ya da </w:t>
      </w:r>
      <w:r w:rsidR="00154BDC">
        <w:t xml:space="preserve"> </w:t>
      </w:r>
    </w:p>
    <w:p w:rsidR="00154BDC" w:rsidRDefault="00154BDC" w:rsidP="00A411BE">
      <w:r>
        <w:t xml:space="preserve">                                             </w:t>
      </w:r>
      <w:proofErr w:type="gramStart"/>
      <w:r w:rsidR="00A411BE">
        <w:t>herhangi</w:t>
      </w:r>
      <w:proofErr w:type="gramEnd"/>
      <w:r w:rsidR="00867391">
        <w:t xml:space="preserve"> </w:t>
      </w:r>
      <w:r w:rsidR="00A411BE">
        <w:t xml:space="preserve">bir veri kayıt sisteminin parçası olmak kaydıyla otomatik </w:t>
      </w:r>
    </w:p>
    <w:p w:rsidR="00154BDC" w:rsidRDefault="00154BDC" w:rsidP="00A411BE">
      <w:r>
        <w:t xml:space="preserve">                                             </w:t>
      </w:r>
      <w:proofErr w:type="gramStart"/>
      <w:r w:rsidR="00A411BE">
        <w:t>olmayan</w:t>
      </w:r>
      <w:proofErr w:type="gramEnd"/>
      <w:r w:rsidR="00867391">
        <w:t xml:space="preserve"> </w:t>
      </w:r>
      <w:r w:rsidR="00A411BE">
        <w:t xml:space="preserve">yollarla elde edilmesi, kaydedilmesi, depolanması, </w:t>
      </w:r>
    </w:p>
    <w:p w:rsidR="008A36CA" w:rsidRDefault="00154BDC" w:rsidP="00A411BE">
      <w:r>
        <w:t xml:space="preserve">                                             </w:t>
      </w:r>
      <w:proofErr w:type="gramStart"/>
      <w:r w:rsidR="00A411BE">
        <w:t>saklanması</w:t>
      </w:r>
      <w:proofErr w:type="gramEnd"/>
      <w:r w:rsidR="00A411BE">
        <w:t xml:space="preserve">, değiştirilmesi, yeniden </w:t>
      </w:r>
      <w:proofErr w:type="spellStart"/>
      <w:r w:rsidR="00A411BE">
        <w:t>düzenlenmesi</w:t>
      </w:r>
      <w:proofErr w:type="spellEnd"/>
      <w:r w:rsidR="00A411BE">
        <w:t xml:space="preserve">, açıklanması, </w:t>
      </w:r>
    </w:p>
    <w:p w:rsidR="008A36CA" w:rsidRDefault="008A36CA" w:rsidP="00A411BE">
      <w:r>
        <w:t xml:space="preserve">                                             </w:t>
      </w:r>
      <w:proofErr w:type="gramStart"/>
      <w:r w:rsidR="00A411BE">
        <w:t>aktarılması</w:t>
      </w:r>
      <w:proofErr w:type="gramEnd"/>
      <w:r w:rsidR="00A411BE">
        <w:t>, devralınması, elde edilebilir hale getirilmesi,</w:t>
      </w:r>
      <w:r>
        <w:t xml:space="preserve"> </w:t>
      </w:r>
    </w:p>
    <w:p w:rsidR="008A36CA" w:rsidRDefault="008A36CA" w:rsidP="00A411BE">
      <w:r>
        <w:t xml:space="preserve">                                             </w:t>
      </w:r>
      <w:proofErr w:type="gramStart"/>
      <w:r w:rsidR="00A411BE">
        <w:t>sınıflandırılması</w:t>
      </w:r>
      <w:proofErr w:type="gramEnd"/>
      <w:r w:rsidR="00A411BE">
        <w:t xml:space="preserve"> ya da kullanılmasının engellenmesi gibi veriler </w:t>
      </w:r>
    </w:p>
    <w:p w:rsidR="00A411BE" w:rsidRDefault="008A36CA" w:rsidP="00A411BE">
      <w:r>
        <w:t xml:space="preserve">                                             </w:t>
      </w:r>
      <w:proofErr w:type="spellStart"/>
      <w:proofErr w:type="gramStart"/>
      <w:r w:rsidR="00A411BE">
        <w:t>üzerinde</w:t>
      </w:r>
      <w:proofErr w:type="spellEnd"/>
      <w:proofErr w:type="gramEnd"/>
      <w:r w:rsidR="00A411BE">
        <w:t xml:space="preserve"> gerçekleştirilen her </w:t>
      </w:r>
      <w:proofErr w:type="spellStart"/>
      <w:r w:rsidR="00A411BE">
        <w:t>türlu</w:t>
      </w:r>
      <w:proofErr w:type="spellEnd"/>
      <w:r w:rsidR="00A411BE">
        <w:t>̈ işlem.</w:t>
      </w:r>
    </w:p>
    <w:p w:rsidR="00154BDC" w:rsidRPr="00867391" w:rsidRDefault="00154BDC" w:rsidP="00A411BE">
      <w:pPr>
        <w:rPr>
          <w:b/>
        </w:rPr>
      </w:pPr>
    </w:p>
    <w:p w:rsidR="00A411BE" w:rsidRDefault="00A411BE" w:rsidP="00A411BE">
      <w:r w:rsidRPr="00B2045E">
        <w:rPr>
          <w:b/>
        </w:rPr>
        <w:t>Kurul</w:t>
      </w:r>
      <w:r w:rsidR="00867391">
        <w:rPr>
          <w:b/>
        </w:rPr>
        <w:t xml:space="preserve">                         </w:t>
      </w:r>
      <w:r w:rsidR="008A36CA">
        <w:rPr>
          <w:b/>
        </w:rPr>
        <w:t xml:space="preserve">  </w:t>
      </w:r>
      <w:r w:rsidR="00867391">
        <w:rPr>
          <w:b/>
        </w:rPr>
        <w:t xml:space="preserve">     </w:t>
      </w:r>
      <w:proofErr w:type="gramStart"/>
      <w:r w:rsidR="00867391">
        <w:rPr>
          <w:b/>
        </w:rPr>
        <w:t xml:space="preserve">  </w:t>
      </w:r>
      <w:r w:rsidRPr="00B2045E">
        <w:rPr>
          <w:b/>
        </w:rPr>
        <w:t>:</w:t>
      </w:r>
      <w:proofErr w:type="gramEnd"/>
      <w:r w:rsidR="00867391">
        <w:rPr>
          <w:b/>
        </w:rPr>
        <w:t xml:space="preserve"> </w:t>
      </w:r>
      <w:r>
        <w:t>Kişisel Verileri Koruma Kurulu</w:t>
      </w:r>
    </w:p>
    <w:p w:rsidR="008A36CA" w:rsidRPr="00867391" w:rsidRDefault="008A36CA" w:rsidP="00A411BE">
      <w:pPr>
        <w:rPr>
          <w:b/>
        </w:rPr>
      </w:pPr>
    </w:p>
    <w:p w:rsidR="00867391" w:rsidRDefault="00A411BE" w:rsidP="00A411BE">
      <w:pPr>
        <w:rPr>
          <w:b/>
        </w:rPr>
      </w:pPr>
      <w:r w:rsidRPr="00B2045E">
        <w:rPr>
          <w:b/>
        </w:rPr>
        <w:t xml:space="preserve">Özel Nitelikli </w:t>
      </w:r>
    </w:p>
    <w:p w:rsidR="00154BDC" w:rsidRDefault="00A411BE" w:rsidP="00A411BE">
      <w:r w:rsidRPr="00B2045E">
        <w:rPr>
          <w:b/>
        </w:rPr>
        <w:t>Kişisel Veri</w:t>
      </w:r>
      <w:r w:rsidR="00867391">
        <w:rPr>
          <w:b/>
        </w:rPr>
        <w:t xml:space="preserve">                </w:t>
      </w:r>
      <w:r w:rsidR="008A36CA">
        <w:rPr>
          <w:b/>
        </w:rPr>
        <w:t xml:space="preserve">   </w:t>
      </w:r>
      <w:r w:rsidR="00867391">
        <w:rPr>
          <w:b/>
        </w:rPr>
        <w:t xml:space="preserve">   </w:t>
      </w:r>
      <w:proofErr w:type="gramStart"/>
      <w:r w:rsidR="00867391">
        <w:rPr>
          <w:b/>
        </w:rPr>
        <w:t xml:space="preserve">  </w:t>
      </w:r>
      <w:r w:rsidRPr="00B2045E">
        <w:rPr>
          <w:b/>
        </w:rPr>
        <w:t>:</w:t>
      </w:r>
      <w:proofErr w:type="gramEnd"/>
      <w:r w:rsidR="00867391">
        <w:rPr>
          <w:b/>
        </w:rPr>
        <w:t xml:space="preserve"> </w:t>
      </w:r>
      <w:r>
        <w:t xml:space="preserve">Kişilerin ırkı, etnik kökeni, siyasi </w:t>
      </w:r>
      <w:proofErr w:type="spellStart"/>
      <w:r>
        <w:t>düşüncesi</w:t>
      </w:r>
      <w:proofErr w:type="spellEnd"/>
      <w:r>
        <w:t xml:space="preserve">, felsefi inancı, dini, </w:t>
      </w:r>
    </w:p>
    <w:p w:rsidR="00154BDC" w:rsidRDefault="00154BDC" w:rsidP="00A411BE">
      <w:r>
        <w:t xml:space="preserve">                                     </w:t>
      </w:r>
      <w:r w:rsidR="008A36CA">
        <w:t xml:space="preserve">  </w:t>
      </w:r>
      <w:r>
        <w:t xml:space="preserve">      </w:t>
      </w:r>
      <w:proofErr w:type="gramStart"/>
      <w:r w:rsidR="00A411BE">
        <w:t>mezhebi</w:t>
      </w:r>
      <w:proofErr w:type="gramEnd"/>
      <w:r w:rsidR="00A411BE">
        <w:t xml:space="preserve"> veya diğer inançları, kılık ve kıyafeti, dernek, vakıf ya da </w:t>
      </w:r>
    </w:p>
    <w:p w:rsidR="00154BDC" w:rsidRDefault="00154BDC" w:rsidP="00A411BE">
      <w:r>
        <w:t xml:space="preserve">                                       </w:t>
      </w:r>
      <w:r w:rsidR="008A36CA">
        <w:t xml:space="preserve">  </w:t>
      </w:r>
      <w:r>
        <w:t xml:space="preserve">    </w:t>
      </w:r>
      <w:proofErr w:type="gramStart"/>
      <w:r w:rsidR="00A411BE">
        <w:t>sendika</w:t>
      </w:r>
      <w:proofErr w:type="gramEnd"/>
      <w:r w:rsidR="00A411BE">
        <w:t xml:space="preserve"> </w:t>
      </w:r>
      <w:proofErr w:type="spellStart"/>
      <w:r w:rsidR="00A411BE">
        <w:t>üyeliği</w:t>
      </w:r>
      <w:proofErr w:type="spellEnd"/>
      <w:r w:rsidR="00A411BE">
        <w:t xml:space="preserve">, sağlığı, cinsel hayatı, ceza mahkûmiyeti ve </w:t>
      </w:r>
      <w:proofErr w:type="spellStart"/>
      <w:r w:rsidR="00A411BE">
        <w:t>güvenlik</w:t>
      </w:r>
      <w:proofErr w:type="spellEnd"/>
      <w:r w:rsidR="00A411BE">
        <w:t xml:space="preserve"> </w:t>
      </w:r>
    </w:p>
    <w:p w:rsidR="00A411BE" w:rsidRDefault="00154BDC" w:rsidP="00A411BE">
      <w:r>
        <w:t xml:space="preserve">                                        </w:t>
      </w:r>
      <w:r w:rsidR="008A36CA">
        <w:t xml:space="preserve">  </w:t>
      </w:r>
      <w:r>
        <w:t xml:space="preserve">   </w:t>
      </w:r>
      <w:proofErr w:type="gramStart"/>
      <w:r w:rsidR="00A411BE">
        <w:t>tedbirleriyle</w:t>
      </w:r>
      <w:proofErr w:type="gramEnd"/>
      <w:r w:rsidR="00A411BE">
        <w:t xml:space="preserve"> ilgili verileri ile </w:t>
      </w:r>
      <w:proofErr w:type="spellStart"/>
      <w:r w:rsidR="00A411BE">
        <w:t>biyometrik</w:t>
      </w:r>
      <w:proofErr w:type="spellEnd"/>
      <w:r w:rsidR="00A411BE">
        <w:t xml:space="preserve"> ve genetik verileri.</w:t>
      </w:r>
    </w:p>
    <w:p w:rsidR="008A36CA" w:rsidRDefault="008A36CA" w:rsidP="00A411BE"/>
    <w:p w:rsidR="00154BDC" w:rsidRPr="00867391" w:rsidRDefault="00154BDC" w:rsidP="00A411BE">
      <w:pPr>
        <w:rPr>
          <w:b/>
        </w:rPr>
      </w:pPr>
    </w:p>
    <w:p w:rsidR="00154BDC" w:rsidRDefault="00A411BE" w:rsidP="00A411BE">
      <w:r w:rsidRPr="00B2045E">
        <w:rPr>
          <w:b/>
        </w:rPr>
        <w:t>Periyodik İmha</w:t>
      </w:r>
      <w:r w:rsidR="00154BDC">
        <w:rPr>
          <w:b/>
        </w:rPr>
        <w:t xml:space="preserve">         </w:t>
      </w:r>
      <w:r w:rsidR="008A36CA">
        <w:rPr>
          <w:b/>
        </w:rPr>
        <w:t xml:space="preserve">   </w:t>
      </w:r>
      <w:r w:rsidR="00154BDC">
        <w:rPr>
          <w:b/>
        </w:rPr>
        <w:t xml:space="preserve">  </w:t>
      </w:r>
      <w:proofErr w:type="gramStart"/>
      <w:r w:rsidR="00154BDC">
        <w:rPr>
          <w:b/>
        </w:rPr>
        <w:t xml:space="preserve">  </w:t>
      </w:r>
      <w:r w:rsidRPr="00B2045E">
        <w:rPr>
          <w:b/>
        </w:rPr>
        <w:t>:</w:t>
      </w:r>
      <w:proofErr w:type="gramEnd"/>
      <w:r w:rsidR="00154BDC">
        <w:rPr>
          <w:b/>
        </w:rPr>
        <w:t xml:space="preserve"> </w:t>
      </w:r>
      <w:r>
        <w:t xml:space="preserve">Kanunda yer alan kişisel verilerin işlenme şartlarının tamamının </w:t>
      </w:r>
    </w:p>
    <w:p w:rsidR="00154BDC" w:rsidRDefault="00154BDC" w:rsidP="00A411BE">
      <w:r>
        <w:t xml:space="preserve">                                        </w:t>
      </w:r>
      <w:r w:rsidR="008A36CA">
        <w:t xml:space="preserve">  </w:t>
      </w:r>
      <w:r>
        <w:t xml:space="preserve">   </w:t>
      </w:r>
      <w:proofErr w:type="gramStart"/>
      <w:r w:rsidR="00A411BE">
        <w:t>ortadan</w:t>
      </w:r>
      <w:proofErr w:type="gramEnd"/>
      <w:r w:rsidR="00A411BE">
        <w:t xml:space="preserve"> kalkması durumunda kişisel verileri saklama ve imha </w:t>
      </w:r>
    </w:p>
    <w:p w:rsidR="00154BDC" w:rsidRDefault="00154BDC" w:rsidP="00A411BE">
      <w:r>
        <w:t xml:space="preserve">                                        </w:t>
      </w:r>
      <w:r w:rsidR="008A36CA">
        <w:t xml:space="preserve">  </w:t>
      </w:r>
      <w:r>
        <w:t xml:space="preserve">   </w:t>
      </w:r>
      <w:proofErr w:type="gramStart"/>
      <w:r w:rsidR="00A411BE">
        <w:t>politikasında</w:t>
      </w:r>
      <w:proofErr w:type="gramEnd"/>
      <w:r w:rsidR="00A411BE">
        <w:t xml:space="preserve"> belirtilen ve tekrar eden aralıklarla </w:t>
      </w:r>
      <w:proofErr w:type="spellStart"/>
      <w:r w:rsidR="00A411BE">
        <w:t>re’sen</w:t>
      </w:r>
      <w:proofErr w:type="spellEnd"/>
      <w:r w:rsidR="00A411BE">
        <w:t xml:space="preserve"> </w:t>
      </w:r>
    </w:p>
    <w:p w:rsidR="00A411BE" w:rsidRDefault="00154BDC" w:rsidP="00A411BE">
      <w:r>
        <w:t xml:space="preserve">                                       </w:t>
      </w:r>
      <w:r w:rsidR="008A36CA">
        <w:t xml:space="preserve">  </w:t>
      </w:r>
      <w:r>
        <w:t xml:space="preserve">    </w:t>
      </w:r>
      <w:proofErr w:type="gramStart"/>
      <w:r w:rsidR="00A411BE">
        <w:t>gerçekleştirilecek</w:t>
      </w:r>
      <w:proofErr w:type="gramEnd"/>
      <w:r w:rsidR="00A411BE">
        <w:t xml:space="preserve"> silme, yok etme veya anonim hale getirme işlemi.</w:t>
      </w:r>
    </w:p>
    <w:p w:rsidR="00154BDC" w:rsidRPr="00154BDC" w:rsidRDefault="00154BDC" w:rsidP="00A411BE">
      <w:pPr>
        <w:rPr>
          <w:b/>
        </w:rPr>
      </w:pPr>
    </w:p>
    <w:p w:rsidR="00A411BE" w:rsidRDefault="00A411BE" w:rsidP="00A411BE">
      <w:r w:rsidRPr="00B2045E">
        <w:rPr>
          <w:b/>
        </w:rPr>
        <w:t>Politika</w:t>
      </w:r>
      <w:r w:rsidR="00154BDC">
        <w:rPr>
          <w:b/>
        </w:rPr>
        <w:t xml:space="preserve">                        </w:t>
      </w:r>
      <w:r w:rsidR="008A36CA">
        <w:rPr>
          <w:b/>
        </w:rPr>
        <w:t xml:space="preserve">   </w:t>
      </w:r>
      <w:r w:rsidR="00154BDC">
        <w:rPr>
          <w:b/>
        </w:rPr>
        <w:t xml:space="preserve"> </w:t>
      </w:r>
      <w:proofErr w:type="gramStart"/>
      <w:r w:rsidR="00154BDC">
        <w:rPr>
          <w:b/>
        </w:rPr>
        <w:t xml:space="preserve">  </w:t>
      </w:r>
      <w:r w:rsidRPr="00B2045E">
        <w:rPr>
          <w:b/>
        </w:rPr>
        <w:t>:</w:t>
      </w:r>
      <w:proofErr w:type="gramEnd"/>
      <w:r w:rsidR="00154BDC">
        <w:rPr>
          <w:b/>
        </w:rPr>
        <w:t xml:space="preserve"> </w:t>
      </w:r>
      <w:r w:rsidR="00154BDC">
        <w:t>Kişisel Verileri Saklama ve İmha Politikası</w:t>
      </w:r>
    </w:p>
    <w:p w:rsidR="008A36CA" w:rsidRPr="00154BDC" w:rsidRDefault="008A36CA" w:rsidP="00A411BE"/>
    <w:p w:rsidR="008A36CA" w:rsidRDefault="00A411BE" w:rsidP="00A411BE">
      <w:r w:rsidRPr="00B2045E">
        <w:rPr>
          <w:b/>
        </w:rPr>
        <w:t>Veri İşleyen</w:t>
      </w:r>
      <w:r w:rsidR="00154BDC">
        <w:rPr>
          <w:b/>
        </w:rPr>
        <w:t xml:space="preserve">                </w:t>
      </w:r>
      <w:r w:rsidR="008A36CA">
        <w:rPr>
          <w:b/>
        </w:rPr>
        <w:t xml:space="preserve">   </w:t>
      </w:r>
      <w:r w:rsidR="00154BDC">
        <w:rPr>
          <w:b/>
        </w:rPr>
        <w:t xml:space="preserve"> </w:t>
      </w:r>
      <w:proofErr w:type="gramStart"/>
      <w:r w:rsidR="00154BDC">
        <w:rPr>
          <w:b/>
        </w:rPr>
        <w:t xml:space="preserve">  </w:t>
      </w:r>
      <w:r w:rsidRPr="00B2045E">
        <w:rPr>
          <w:b/>
        </w:rPr>
        <w:t>:</w:t>
      </w:r>
      <w:proofErr w:type="gramEnd"/>
      <w:r w:rsidR="00154BDC">
        <w:rPr>
          <w:b/>
        </w:rPr>
        <w:t xml:space="preserve"> </w:t>
      </w:r>
      <w:r>
        <w:t xml:space="preserve">Veri sorumlusunun verdiği yetkiye dayanarak veri sorumlusu adına </w:t>
      </w:r>
    </w:p>
    <w:p w:rsidR="00A411BE" w:rsidRDefault="008A36CA" w:rsidP="00A411BE">
      <w:r>
        <w:t xml:space="preserve">                                             </w:t>
      </w:r>
      <w:proofErr w:type="gramStart"/>
      <w:r w:rsidR="00A411BE">
        <w:t>kişisel</w:t>
      </w:r>
      <w:proofErr w:type="gramEnd"/>
      <w:r w:rsidR="00A411BE">
        <w:t xml:space="preserve"> verileri işleyen gerçek veya </w:t>
      </w:r>
      <w:proofErr w:type="spellStart"/>
      <w:r w:rsidR="00A411BE">
        <w:t>tüzel</w:t>
      </w:r>
      <w:proofErr w:type="spellEnd"/>
      <w:r w:rsidR="00A411BE">
        <w:t xml:space="preserve"> kişi.</w:t>
      </w:r>
    </w:p>
    <w:p w:rsidR="008A36CA" w:rsidRPr="00154BDC" w:rsidRDefault="008A36CA" w:rsidP="00A411BE">
      <w:pPr>
        <w:rPr>
          <w:b/>
        </w:rPr>
      </w:pPr>
    </w:p>
    <w:p w:rsidR="008A36CA" w:rsidRDefault="00A411BE" w:rsidP="00A411BE">
      <w:r w:rsidRPr="00B2045E">
        <w:rPr>
          <w:b/>
        </w:rPr>
        <w:t>Veri Kayıt Sistemi</w:t>
      </w:r>
      <w:r w:rsidR="008A36CA">
        <w:rPr>
          <w:b/>
        </w:rPr>
        <w:t xml:space="preserve">         </w:t>
      </w:r>
      <w:proofErr w:type="gramStart"/>
      <w:r w:rsidR="008A36CA">
        <w:rPr>
          <w:b/>
        </w:rPr>
        <w:t xml:space="preserve">  </w:t>
      </w:r>
      <w:r w:rsidRPr="00B2045E">
        <w:rPr>
          <w:b/>
        </w:rPr>
        <w:t>:</w:t>
      </w:r>
      <w:proofErr w:type="gramEnd"/>
      <w:r w:rsidR="008A36CA">
        <w:rPr>
          <w:b/>
        </w:rPr>
        <w:t xml:space="preserve"> </w:t>
      </w:r>
      <w:r>
        <w:t xml:space="preserve">Kişisel verilerin belirli kriterlere göre yapılandırılarak işlendiği kayıt </w:t>
      </w:r>
    </w:p>
    <w:p w:rsidR="00A411BE" w:rsidRDefault="008A36CA" w:rsidP="00A411BE">
      <w:r>
        <w:t xml:space="preserve">                                             </w:t>
      </w:r>
      <w:proofErr w:type="gramStart"/>
      <w:r w:rsidR="00A411BE">
        <w:t>sistemi</w:t>
      </w:r>
      <w:proofErr w:type="gramEnd"/>
      <w:r w:rsidR="00A411BE">
        <w:t>.</w:t>
      </w:r>
    </w:p>
    <w:p w:rsidR="008A36CA" w:rsidRPr="008A36CA" w:rsidRDefault="008A36CA" w:rsidP="00A411BE">
      <w:pPr>
        <w:rPr>
          <w:b/>
        </w:rPr>
      </w:pPr>
    </w:p>
    <w:p w:rsidR="008A36CA" w:rsidRDefault="00A411BE" w:rsidP="00A411BE">
      <w:r w:rsidRPr="00B2045E">
        <w:rPr>
          <w:b/>
        </w:rPr>
        <w:t>Veri Sorumlusu</w:t>
      </w:r>
      <w:r w:rsidR="008A36CA">
        <w:rPr>
          <w:b/>
        </w:rPr>
        <w:t xml:space="preserve">             </w:t>
      </w:r>
      <w:proofErr w:type="gramStart"/>
      <w:r w:rsidR="008A36CA">
        <w:rPr>
          <w:b/>
        </w:rPr>
        <w:t xml:space="preserve">  </w:t>
      </w:r>
      <w:r w:rsidRPr="00B2045E">
        <w:rPr>
          <w:b/>
        </w:rPr>
        <w:t>:</w:t>
      </w:r>
      <w:proofErr w:type="gramEnd"/>
      <w:r w:rsidR="008A36CA">
        <w:rPr>
          <w:b/>
        </w:rPr>
        <w:t xml:space="preserve"> </w:t>
      </w:r>
      <w:r>
        <w:t xml:space="preserve">Kişisel verilerin işleme amaçlarını ve vasıtalarını belirleyen, veri </w:t>
      </w:r>
    </w:p>
    <w:p w:rsidR="008A36CA" w:rsidRDefault="008A36CA" w:rsidP="00A411BE">
      <w:r>
        <w:t xml:space="preserve">                                             </w:t>
      </w:r>
      <w:proofErr w:type="gramStart"/>
      <w:r w:rsidR="00A411BE">
        <w:t>kayıt</w:t>
      </w:r>
      <w:proofErr w:type="gramEnd"/>
      <w:r w:rsidR="00A411BE">
        <w:t xml:space="preserve"> sisteminin kurulmasında ve yönetilmesinden sorumlu gerçek </w:t>
      </w:r>
    </w:p>
    <w:p w:rsidR="00A411BE" w:rsidRDefault="008A36CA" w:rsidP="00A411BE">
      <w:r>
        <w:t xml:space="preserve">                                             </w:t>
      </w:r>
      <w:proofErr w:type="gramStart"/>
      <w:r w:rsidR="00A411BE">
        <w:t>veya</w:t>
      </w:r>
      <w:proofErr w:type="gramEnd"/>
      <w:r w:rsidR="00A411BE">
        <w:t xml:space="preserve"> </w:t>
      </w:r>
      <w:proofErr w:type="spellStart"/>
      <w:r w:rsidR="00A411BE">
        <w:t>tüzel</w:t>
      </w:r>
      <w:proofErr w:type="spellEnd"/>
      <w:r w:rsidR="00A411BE">
        <w:t xml:space="preserve"> kişi.</w:t>
      </w:r>
    </w:p>
    <w:p w:rsidR="008A36CA" w:rsidRPr="008A36CA" w:rsidRDefault="008A36CA" w:rsidP="00A411BE">
      <w:pPr>
        <w:rPr>
          <w:b/>
        </w:rPr>
      </w:pPr>
    </w:p>
    <w:p w:rsidR="008A36CA" w:rsidRDefault="00A411BE" w:rsidP="00A411BE">
      <w:pPr>
        <w:rPr>
          <w:b/>
        </w:rPr>
      </w:pPr>
      <w:r w:rsidRPr="00B2045E">
        <w:rPr>
          <w:b/>
        </w:rPr>
        <w:t xml:space="preserve">Veri Sorumluları Sicil </w:t>
      </w:r>
    </w:p>
    <w:p w:rsidR="008A36CA" w:rsidRDefault="00A411BE" w:rsidP="00A411BE">
      <w:r w:rsidRPr="00B2045E">
        <w:rPr>
          <w:b/>
        </w:rPr>
        <w:t>Bilgi Sistemi</w:t>
      </w:r>
      <w:r w:rsidR="008A36CA">
        <w:rPr>
          <w:b/>
        </w:rPr>
        <w:t xml:space="preserve">                   </w:t>
      </w:r>
      <w:proofErr w:type="gramStart"/>
      <w:r w:rsidR="008A36CA">
        <w:rPr>
          <w:b/>
        </w:rPr>
        <w:t xml:space="preserve">  </w:t>
      </w:r>
      <w:r w:rsidRPr="00B2045E">
        <w:rPr>
          <w:b/>
        </w:rPr>
        <w:t>:</w:t>
      </w:r>
      <w:proofErr w:type="gramEnd"/>
      <w:r w:rsidR="008A36CA">
        <w:rPr>
          <w:b/>
        </w:rPr>
        <w:t xml:space="preserve"> </w:t>
      </w:r>
      <w:r>
        <w:t xml:space="preserve">Veri sorumlularının Sicile başvuruda ve Sicile ilişkin ilgili diğer </w:t>
      </w:r>
    </w:p>
    <w:p w:rsidR="008A36CA" w:rsidRDefault="008A36CA" w:rsidP="00A411BE">
      <w:r>
        <w:t xml:space="preserve">                                             </w:t>
      </w:r>
      <w:proofErr w:type="gramStart"/>
      <w:r w:rsidR="00A411BE">
        <w:t>işlemlerde</w:t>
      </w:r>
      <w:proofErr w:type="gramEnd"/>
      <w:r w:rsidR="00A411BE">
        <w:t xml:space="preserve"> kullanacakları, internet </w:t>
      </w:r>
      <w:proofErr w:type="spellStart"/>
      <w:r w:rsidR="00A411BE">
        <w:t>üzerinden</w:t>
      </w:r>
      <w:proofErr w:type="spellEnd"/>
      <w:r w:rsidR="00A411BE">
        <w:t xml:space="preserve"> erişilebilen, Başkanlık </w:t>
      </w:r>
    </w:p>
    <w:p w:rsidR="00A411BE" w:rsidRDefault="008A36CA" w:rsidP="00A411BE">
      <w:r>
        <w:t xml:space="preserve">                                             </w:t>
      </w:r>
      <w:proofErr w:type="gramStart"/>
      <w:r w:rsidR="00A411BE">
        <w:t>tarafından</w:t>
      </w:r>
      <w:proofErr w:type="gramEnd"/>
      <w:r w:rsidR="00A411BE">
        <w:t xml:space="preserve"> oluşturulan ve yönetilen bilişim sistemi.</w:t>
      </w:r>
    </w:p>
    <w:p w:rsidR="008A36CA" w:rsidRPr="008A36CA" w:rsidRDefault="008A36CA" w:rsidP="00A411BE">
      <w:pPr>
        <w:rPr>
          <w:b/>
        </w:rPr>
      </w:pPr>
    </w:p>
    <w:p w:rsidR="00A411BE" w:rsidRDefault="00A411BE" w:rsidP="00A411BE">
      <w:r w:rsidRPr="00B2045E">
        <w:rPr>
          <w:b/>
        </w:rPr>
        <w:t>VERBİS</w:t>
      </w:r>
      <w:r w:rsidR="008A36CA">
        <w:rPr>
          <w:b/>
        </w:rPr>
        <w:t xml:space="preserve">                            </w:t>
      </w:r>
      <w:proofErr w:type="gramStart"/>
      <w:r w:rsidR="008A36CA">
        <w:rPr>
          <w:b/>
        </w:rPr>
        <w:t xml:space="preserve">  </w:t>
      </w:r>
      <w:r w:rsidRPr="00B2045E">
        <w:rPr>
          <w:b/>
        </w:rPr>
        <w:t>:</w:t>
      </w:r>
      <w:proofErr w:type="gramEnd"/>
      <w:r w:rsidR="008A36CA">
        <w:rPr>
          <w:b/>
        </w:rPr>
        <w:t xml:space="preserve"> </w:t>
      </w:r>
      <w:r>
        <w:t>Veri Sorumluları Sicil Bilgi Sistemi</w:t>
      </w:r>
    </w:p>
    <w:p w:rsidR="008A36CA" w:rsidRPr="008A36CA" w:rsidRDefault="008A36CA" w:rsidP="00A411BE">
      <w:pPr>
        <w:rPr>
          <w:b/>
        </w:rPr>
      </w:pPr>
    </w:p>
    <w:p w:rsidR="008A36CA" w:rsidRDefault="00A411BE" w:rsidP="00A411BE">
      <w:r w:rsidRPr="00B2045E">
        <w:rPr>
          <w:b/>
        </w:rPr>
        <w:t>Yönetmelik</w:t>
      </w:r>
      <w:r w:rsidR="008A36CA">
        <w:rPr>
          <w:b/>
        </w:rPr>
        <w:t xml:space="preserve">                    </w:t>
      </w:r>
      <w:proofErr w:type="gramStart"/>
      <w:r w:rsidR="008A36CA">
        <w:rPr>
          <w:b/>
        </w:rPr>
        <w:t xml:space="preserve">  </w:t>
      </w:r>
      <w:r w:rsidRPr="00B2045E">
        <w:rPr>
          <w:b/>
        </w:rPr>
        <w:t>:</w:t>
      </w:r>
      <w:proofErr w:type="gramEnd"/>
      <w:r w:rsidR="008A36CA">
        <w:rPr>
          <w:b/>
        </w:rPr>
        <w:t xml:space="preserve"> </w:t>
      </w:r>
      <w:r>
        <w:t xml:space="preserve">28 Ekim 2017 tarihli Resmi Gazetede yayımlanan Kişisel Verilerin </w:t>
      </w:r>
    </w:p>
    <w:p w:rsidR="008A36CA" w:rsidRDefault="008A36CA" w:rsidP="00A411BE">
      <w:r>
        <w:t xml:space="preserve">                                             </w:t>
      </w:r>
      <w:r w:rsidR="00A411BE">
        <w:t xml:space="preserve">Silinmesi, Yok Edilmesi veya Anonim Hale Getirilmesi Hakkında </w:t>
      </w:r>
    </w:p>
    <w:p w:rsidR="00A411BE" w:rsidRDefault="008A36CA" w:rsidP="00A411BE">
      <w:r>
        <w:t xml:space="preserve">                                             </w:t>
      </w:r>
      <w:r w:rsidR="00A411BE">
        <w:t>Yönetmelik.</w:t>
      </w:r>
    </w:p>
    <w:p w:rsidR="008A36CA" w:rsidRDefault="008A36CA" w:rsidP="00A411BE">
      <w:pPr>
        <w:rPr>
          <w:b/>
        </w:rPr>
      </w:pPr>
    </w:p>
    <w:p w:rsidR="00B2045E" w:rsidRDefault="00B2045E" w:rsidP="00A411BE"/>
    <w:p w:rsidR="00A411BE" w:rsidRPr="00B52D88" w:rsidRDefault="00A411BE" w:rsidP="00A411BE">
      <w:pPr>
        <w:rPr>
          <w:b/>
          <w:sz w:val="28"/>
          <w:szCs w:val="28"/>
        </w:rPr>
      </w:pPr>
      <w:r w:rsidRPr="00B52D88">
        <w:rPr>
          <w:b/>
          <w:sz w:val="28"/>
          <w:szCs w:val="28"/>
        </w:rPr>
        <w:t>2.</w:t>
      </w:r>
      <w:r w:rsidR="008E04A7">
        <w:rPr>
          <w:b/>
          <w:sz w:val="28"/>
          <w:szCs w:val="28"/>
        </w:rPr>
        <w:t xml:space="preserve"> </w:t>
      </w:r>
      <w:r w:rsidRPr="00B52D88">
        <w:rPr>
          <w:b/>
          <w:sz w:val="28"/>
          <w:szCs w:val="28"/>
        </w:rPr>
        <w:t>SORUMLULUK VE GÖREV DAĞILIMLARI</w:t>
      </w:r>
    </w:p>
    <w:p w:rsidR="00B2045E" w:rsidRPr="00B52D88" w:rsidRDefault="00B2045E" w:rsidP="00A411BE">
      <w:pPr>
        <w:rPr>
          <w:sz w:val="28"/>
          <w:szCs w:val="28"/>
        </w:rPr>
      </w:pPr>
    </w:p>
    <w:p w:rsidR="00A411BE" w:rsidRPr="00B52D88" w:rsidRDefault="008C7169" w:rsidP="008A36CA">
      <w:pPr>
        <w:jc w:val="both"/>
        <w:rPr>
          <w:sz w:val="28"/>
          <w:szCs w:val="28"/>
        </w:rPr>
      </w:pPr>
      <w:r w:rsidRPr="00B52D88">
        <w:rPr>
          <w:sz w:val="28"/>
          <w:szCs w:val="28"/>
        </w:rPr>
        <w:t>Şirketin</w:t>
      </w:r>
      <w:r w:rsidR="00A411BE" w:rsidRPr="00B52D88">
        <w:rPr>
          <w:sz w:val="28"/>
          <w:szCs w:val="28"/>
        </w:rPr>
        <w:t xml:space="preserve"> </w:t>
      </w:r>
      <w:proofErr w:type="spellStart"/>
      <w:r w:rsidR="00A411BE" w:rsidRPr="00B52D88">
        <w:rPr>
          <w:sz w:val="28"/>
          <w:szCs w:val="28"/>
        </w:rPr>
        <w:t>tüm</w:t>
      </w:r>
      <w:proofErr w:type="spellEnd"/>
      <w:r w:rsidR="00A411BE" w:rsidRPr="00B52D88">
        <w:rPr>
          <w:sz w:val="28"/>
          <w:szCs w:val="28"/>
        </w:rPr>
        <w:t xml:space="preserve"> birimleri ve çalışanları, sorumlu birimlerce Politika kapsamında alınmakta olan teknik ve idari tedbirlerin gereği gibi uygulanması, birim çalışanlarının eğitimi ve farkındalığının arttırılması, izlenmesi ve </w:t>
      </w:r>
      <w:proofErr w:type="spellStart"/>
      <w:r w:rsidR="00A411BE" w:rsidRPr="00B52D88">
        <w:rPr>
          <w:sz w:val="28"/>
          <w:szCs w:val="28"/>
        </w:rPr>
        <w:t>sürekli</w:t>
      </w:r>
      <w:proofErr w:type="spellEnd"/>
      <w:r w:rsidR="00A411BE" w:rsidRPr="00B52D88">
        <w:rPr>
          <w:sz w:val="28"/>
          <w:szCs w:val="28"/>
        </w:rPr>
        <w:t xml:space="preserve"> denetimi ile kişisel verilerin hukuka aykırı olarak işlenmesinin önlenmesi, kişisel verilere </w:t>
      </w:r>
      <w:r w:rsidR="00A411BE" w:rsidRPr="00B52D88">
        <w:rPr>
          <w:sz w:val="28"/>
          <w:szCs w:val="28"/>
        </w:rPr>
        <w:lastRenderedPageBreak/>
        <w:t xml:space="preserve">hukuka aykırı olarak erişilmesinin önlenmesi ve kişisel verilerin hukuka uygun saklanmasının sağlanması amacıyla kişisel veri işlenen </w:t>
      </w:r>
      <w:proofErr w:type="spellStart"/>
      <w:r w:rsidR="00A411BE" w:rsidRPr="00B52D88">
        <w:rPr>
          <w:sz w:val="28"/>
          <w:szCs w:val="28"/>
        </w:rPr>
        <w:t>tüm</w:t>
      </w:r>
      <w:proofErr w:type="spellEnd"/>
      <w:r w:rsidR="00A411BE" w:rsidRPr="00B52D88">
        <w:rPr>
          <w:sz w:val="28"/>
          <w:szCs w:val="28"/>
        </w:rPr>
        <w:t xml:space="preserve"> ortamlarda veri </w:t>
      </w:r>
      <w:proofErr w:type="spellStart"/>
      <w:r w:rsidR="00A411BE" w:rsidRPr="00B52D88">
        <w:rPr>
          <w:sz w:val="28"/>
          <w:szCs w:val="28"/>
        </w:rPr>
        <w:t>güvenliğini</w:t>
      </w:r>
      <w:proofErr w:type="spellEnd"/>
      <w:r w:rsidR="00A411BE" w:rsidRPr="00B52D88">
        <w:rPr>
          <w:sz w:val="28"/>
          <w:szCs w:val="28"/>
        </w:rPr>
        <w:t xml:space="preserve"> sağlamaya yönelik teknik ve idari tedbirlerin alınması konularında sorumlu birimlere aktif olarak destek verir.</w:t>
      </w:r>
    </w:p>
    <w:p w:rsidR="0054773C" w:rsidRPr="00B52D88" w:rsidRDefault="0054773C" w:rsidP="00A411BE">
      <w:pPr>
        <w:rPr>
          <w:sz w:val="28"/>
          <w:szCs w:val="28"/>
        </w:rPr>
      </w:pPr>
    </w:p>
    <w:p w:rsidR="00A411BE" w:rsidRPr="00B52D88" w:rsidRDefault="00A411BE" w:rsidP="00A411BE">
      <w:pPr>
        <w:rPr>
          <w:sz w:val="28"/>
          <w:szCs w:val="28"/>
        </w:rPr>
      </w:pPr>
      <w:r w:rsidRPr="00B52D88">
        <w:rPr>
          <w:sz w:val="28"/>
          <w:szCs w:val="28"/>
        </w:rPr>
        <w:t xml:space="preserve">Kişisel verilerin saklama ve imha </w:t>
      </w:r>
      <w:proofErr w:type="spellStart"/>
      <w:r w:rsidRPr="00B52D88">
        <w:rPr>
          <w:sz w:val="28"/>
          <w:szCs w:val="28"/>
        </w:rPr>
        <w:t>süreçlerinde</w:t>
      </w:r>
      <w:proofErr w:type="spellEnd"/>
      <w:r w:rsidRPr="00B52D88">
        <w:rPr>
          <w:sz w:val="28"/>
          <w:szCs w:val="28"/>
        </w:rPr>
        <w:t xml:space="preserve"> görev alanların unvanları, birimleri ve görev tanımlarına ait dağılım Tablo 1’de verilmiştir.</w:t>
      </w:r>
    </w:p>
    <w:p w:rsidR="00B2045E" w:rsidRDefault="00B2045E" w:rsidP="00A411BE"/>
    <w:p w:rsidR="00B2045E" w:rsidRPr="002F7AE8" w:rsidRDefault="00A411BE" w:rsidP="00A411BE">
      <w:pPr>
        <w:rPr>
          <w:b/>
        </w:rPr>
      </w:pPr>
      <w:r w:rsidRPr="0027710A">
        <w:rPr>
          <w:b/>
          <w:i/>
        </w:rPr>
        <w:t xml:space="preserve">Tablo 1: Saklama ve imha </w:t>
      </w:r>
      <w:proofErr w:type="spellStart"/>
      <w:r w:rsidRPr="0027710A">
        <w:rPr>
          <w:b/>
          <w:i/>
        </w:rPr>
        <w:t>süreçleri</w:t>
      </w:r>
      <w:proofErr w:type="spellEnd"/>
      <w:r w:rsidRPr="0027710A">
        <w:rPr>
          <w:b/>
          <w:i/>
        </w:rPr>
        <w:t xml:space="preserve"> görev dağılımı</w:t>
      </w:r>
      <w:r w:rsidRPr="0027710A">
        <w:rPr>
          <w:b/>
        </w:rPr>
        <w:t xml:space="preserve"> </w:t>
      </w:r>
    </w:p>
    <w:tbl>
      <w:tblPr>
        <w:tblStyle w:val="TabloKlavuzu"/>
        <w:tblW w:w="0" w:type="auto"/>
        <w:tblLayout w:type="fixed"/>
        <w:tblLook w:val="0000" w:firstRow="0" w:lastRow="0" w:firstColumn="0" w:lastColumn="0" w:noHBand="0" w:noVBand="0"/>
      </w:tblPr>
      <w:tblGrid>
        <w:gridCol w:w="2953"/>
        <w:gridCol w:w="2712"/>
        <w:gridCol w:w="2977"/>
      </w:tblGrid>
      <w:tr w:rsidR="0027710A" w:rsidRPr="00B02C3E" w:rsidTr="0027710A">
        <w:trPr>
          <w:trHeight w:val="442"/>
        </w:trPr>
        <w:tc>
          <w:tcPr>
            <w:tcW w:w="2953" w:type="dxa"/>
          </w:tcPr>
          <w:p w:rsidR="0054773C" w:rsidRPr="008E04A7" w:rsidRDefault="0054773C" w:rsidP="00B02C3E">
            <w:pPr>
              <w:autoSpaceDE w:val="0"/>
              <w:autoSpaceDN w:val="0"/>
              <w:adjustRightInd w:val="0"/>
              <w:jc w:val="center"/>
              <w:rPr>
                <w:rFonts w:cstheme="minorHAnsi"/>
                <w:b/>
                <w:bCs/>
                <w:color w:val="000000"/>
              </w:rPr>
            </w:pPr>
          </w:p>
          <w:p w:rsidR="00B02C3E" w:rsidRPr="008E04A7" w:rsidRDefault="00B02C3E" w:rsidP="00B02C3E">
            <w:pPr>
              <w:autoSpaceDE w:val="0"/>
              <w:autoSpaceDN w:val="0"/>
              <w:adjustRightInd w:val="0"/>
              <w:jc w:val="center"/>
              <w:rPr>
                <w:rFonts w:cstheme="minorHAnsi"/>
                <w:b/>
                <w:bCs/>
                <w:color w:val="000000"/>
              </w:rPr>
            </w:pPr>
            <w:r w:rsidRPr="008E04A7">
              <w:rPr>
                <w:rFonts w:cstheme="minorHAnsi"/>
                <w:b/>
                <w:bCs/>
                <w:color w:val="000000"/>
              </w:rPr>
              <w:t>UNVAN</w:t>
            </w:r>
          </w:p>
          <w:p w:rsidR="007B3F7A" w:rsidRPr="008E04A7" w:rsidRDefault="007B3F7A" w:rsidP="00B02C3E">
            <w:pPr>
              <w:autoSpaceDE w:val="0"/>
              <w:autoSpaceDN w:val="0"/>
              <w:adjustRightInd w:val="0"/>
              <w:jc w:val="center"/>
              <w:rPr>
                <w:rFonts w:cstheme="minorHAnsi"/>
                <w:color w:val="000000"/>
              </w:rPr>
            </w:pPr>
          </w:p>
        </w:tc>
        <w:tc>
          <w:tcPr>
            <w:tcW w:w="2712" w:type="dxa"/>
          </w:tcPr>
          <w:p w:rsidR="0054773C" w:rsidRPr="008E04A7" w:rsidRDefault="0054773C" w:rsidP="00B02C3E">
            <w:pPr>
              <w:autoSpaceDE w:val="0"/>
              <w:autoSpaceDN w:val="0"/>
              <w:adjustRightInd w:val="0"/>
              <w:jc w:val="center"/>
              <w:rPr>
                <w:rFonts w:cstheme="minorHAnsi"/>
                <w:b/>
                <w:bCs/>
                <w:color w:val="000000"/>
              </w:rPr>
            </w:pPr>
          </w:p>
          <w:p w:rsidR="00B02C3E" w:rsidRPr="008E04A7" w:rsidRDefault="00B02C3E" w:rsidP="00B02C3E">
            <w:pPr>
              <w:autoSpaceDE w:val="0"/>
              <w:autoSpaceDN w:val="0"/>
              <w:adjustRightInd w:val="0"/>
              <w:jc w:val="center"/>
              <w:rPr>
                <w:rFonts w:cstheme="minorHAnsi"/>
                <w:color w:val="000000"/>
              </w:rPr>
            </w:pPr>
            <w:r w:rsidRPr="008E04A7">
              <w:rPr>
                <w:rFonts w:cstheme="minorHAnsi"/>
                <w:b/>
                <w:bCs/>
                <w:color w:val="000000"/>
              </w:rPr>
              <w:t>BİRİM</w:t>
            </w:r>
          </w:p>
        </w:tc>
        <w:tc>
          <w:tcPr>
            <w:tcW w:w="2977" w:type="dxa"/>
          </w:tcPr>
          <w:p w:rsidR="0054773C" w:rsidRPr="008E04A7" w:rsidRDefault="0054773C" w:rsidP="00B02C3E">
            <w:pPr>
              <w:autoSpaceDE w:val="0"/>
              <w:autoSpaceDN w:val="0"/>
              <w:adjustRightInd w:val="0"/>
              <w:jc w:val="center"/>
              <w:rPr>
                <w:rFonts w:cstheme="minorHAnsi"/>
                <w:b/>
                <w:bCs/>
                <w:color w:val="000000"/>
              </w:rPr>
            </w:pPr>
          </w:p>
          <w:p w:rsidR="00B02C3E" w:rsidRPr="008E04A7" w:rsidRDefault="00B02C3E" w:rsidP="00B02C3E">
            <w:pPr>
              <w:autoSpaceDE w:val="0"/>
              <w:autoSpaceDN w:val="0"/>
              <w:adjustRightInd w:val="0"/>
              <w:jc w:val="center"/>
              <w:rPr>
                <w:rFonts w:cstheme="minorHAnsi"/>
                <w:color w:val="000000"/>
              </w:rPr>
            </w:pPr>
            <w:r w:rsidRPr="008E04A7">
              <w:rPr>
                <w:rFonts w:cstheme="minorHAnsi"/>
                <w:b/>
                <w:bCs/>
                <w:color w:val="000000"/>
              </w:rPr>
              <w:t>GÖREV</w:t>
            </w:r>
          </w:p>
        </w:tc>
      </w:tr>
      <w:tr w:rsidR="0027710A" w:rsidRPr="00B02C3E" w:rsidTr="0054773C">
        <w:trPr>
          <w:trHeight w:val="1005"/>
        </w:trPr>
        <w:tc>
          <w:tcPr>
            <w:tcW w:w="2953" w:type="dxa"/>
          </w:tcPr>
          <w:p w:rsidR="0054773C" w:rsidRPr="008E04A7" w:rsidRDefault="0054773C" w:rsidP="0054773C">
            <w:pPr>
              <w:autoSpaceDE w:val="0"/>
              <w:autoSpaceDN w:val="0"/>
              <w:adjustRightInd w:val="0"/>
              <w:jc w:val="center"/>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B02C3E" w:rsidRPr="008E04A7" w:rsidRDefault="008C7169" w:rsidP="0054773C">
            <w:pPr>
              <w:autoSpaceDE w:val="0"/>
              <w:autoSpaceDN w:val="0"/>
              <w:adjustRightInd w:val="0"/>
              <w:jc w:val="center"/>
              <w:rPr>
                <w:rFonts w:cstheme="minorHAnsi"/>
                <w:color w:val="000000"/>
              </w:rPr>
            </w:pPr>
            <w:r w:rsidRPr="008E04A7">
              <w:rPr>
                <w:rFonts w:cstheme="minorHAnsi"/>
                <w:color w:val="000000"/>
              </w:rPr>
              <w:t>Şirket Müdürü</w:t>
            </w:r>
          </w:p>
        </w:tc>
        <w:tc>
          <w:tcPr>
            <w:tcW w:w="2712" w:type="dxa"/>
          </w:tcPr>
          <w:p w:rsidR="0054773C" w:rsidRPr="008E04A7" w:rsidRDefault="0054773C" w:rsidP="0054773C">
            <w:pPr>
              <w:autoSpaceDE w:val="0"/>
              <w:autoSpaceDN w:val="0"/>
              <w:adjustRightInd w:val="0"/>
              <w:jc w:val="center"/>
              <w:rPr>
                <w:rFonts w:cstheme="minorHAnsi"/>
              </w:rPr>
            </w:pPr>
          </w:p>
          <w:p w:rsidR="00B02C3E" w:rsidRPr="008E04A7" w:rsidRDefault="0054773C" w:rsidP="0054773C">
            <w:pPr>
              <w:autoSpaceDE w:val="0"/>
              <w:autoSpaceDN w:val="0"/>
              <w:adjustRightInd w:val="0"/>
              <w:jc w:val="center"/>
              <w:rPr>
                <w:rFonts w:cstheme="minorHAnsi"/>
                <w:color w:val="000000"/>
              </w:rPr>
            </w:pPr>
            <w:r w:rsidRPr="008E04A7">
              <w:rPr>
                <w:rFonts w:cstheme="minorHAnsi"/>
              </w:rPr>
              <w:t xml:space="preserve">Doğan Birlik Haşıl ve Tekstil Limited </w:t>
            </w:r>
            <w:r w:rsidR="008C7169" w:rsidRPr="008E04A7">
              <w:rPr>
                <w:rFonts w:cstheme="minorHAnsi"/>
                <w:color w:val="000000"/>
              </w:rPr>
              <w:t>Şirketi</w:t>
            </w:r>
          </w:p>
        </w:tc>
        <w:tc>
          <w:tcPr>
            <w:tcW w:w="2977" w:type="dxa"/>
          </w:tcPr>
          <w:p w:rsidR="0054773C" w:rsidRPr="008E04A7" w:rsidRDefault="0054773C"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Çalışanların politikaya uygun hareket etmesinden sorumludur.</w:t>
            </w:r>
          </w:p>
          <w:p w:rsidR="0054773C" w:rsidRPr="008E04A7" w:rsidRDefault="0054773C" w:rsidP="0054773C">
            <w:pPr>
              <w:autoSpaceDE w:val="0"/>
              <w:autoSpaceDN w:val="0"/>
              <w:adjustRightInd w:val="0"/>
              <w:jc w:val="center"/>
              <w:rPr>
                <w:rFonts w:cstheme="minorHAnsi"/>
                <w:color w:val="000000"/>
              </w:rPr>
            </w:pPr>
          </w:p>
        </w:tc>
      </w:tr>
      <w:tr w:rsidR="0027710A" w:rsidRPr="00B02C3E" w:rsidTr="0027710A">
        <w:trPr>
          <w:trHeight w:val="565"/>
        </w:trPr>
        <w:tc>
          <w:tcPr>
            <w:tcW w:w="2953" w:type="dxa"/>
          </w:tcPr>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p w:rsidR="00643822" w:rsidRDefault="00643822" w:rsidP="0054773C">
            <w:pPr>
              <w:autoSpaceDE w:val="0"/>
              <w:autoSpaceDN w:val="0"/>
              <w:adjustRightInd w:val="0"/>
              <w:jc w:val="center"/>
              <w:rPr>
                <w:rFonts w:cstheme="minorHAnsi"/>
                <w:color w:val="000000"/>
              </w:rPr>
            </w:pPr>
          </w:p>
          <w:p w:rsidR="00B02C3E" w:rsidRPr="008E04A7" w:rsidRDefault="0054773C" w:rsidP="0054773C">
            <w:pPr>
              <w:autoSpaceDE w:val="0"/>
              <w:autoSpaceDN w:val="0"/>
              <w:adjustRightInd w:val="0"/>
              <w:jc w:val="center"/>
              <w:rPr>
                <w:rFonts w:cstheme="minorHAnsi"/>
                <w:color w:val="000000"/>
              </w:rPr>
            </w:pPr>
            <w:r w:rsidRPr="008E04A7">
              <w:rPr>
                <w:rFonts w:cstheme="minorHAnsi"/>
                <w:color w:val="000000"/>
              </w:rPr>
              <w:t>Şirketin Sözleşmeli Danışman Avukatı</w:t>
            </w:r>
          </w:p>
        </w:tc>
        <w:tc>
          <w:tcPr>
            <w:tcW w:w="2712" w:type="dxa"/>
          </w:tcPr>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p w:rsidR="00B02C3E" w:rsidRPr="008E04A7" w:rsidRDefault="00881B62" w:rsidP="0054773C">
            <w:pPr>
              <w:autoSpaceDE w:val="0"/>
              <w:autoSpaceDN w:val="0"/>
              <w:adjustRightInd w:val="0"/>
              <w:jc w:val="center"/>
              <w:rPr>
                <w:rFonts w:cstheme="minorHAnsi"/>
                <w:color w:val="000000"/>
              </w:rPr>
            </w:pPr>
            <w:r>
              <w:rPr>
                <w:rFonts w:cstheme="minorHAnsi"/>
                <w:color w:val="000000"/>
              </w:rPr>
              <w:t>Hukuk</w:t>
            </w:r>
            <w:r w:rsidR="0054773C" w:rsidRPr="008E04A7">
              <w:rPr>
                <w:rFonts w:cstheme="minorHAnsi"/>
                <w:color w:val="000000"/>
              </w:rPr>
              <w:t xml:space="preserve"> Bürosu</w:t>
            </w:r>
          </w:p>
        </w:tc>
        <w:tc>
          <w:tcPr>
            <w:tcW w:w="2977" w:type="dxa"/>
          </w:tcPr>
          <w:p w:rsidR="0054773C" w:rsidRPr="008E04A7" w:rsidRDefault="0054773C"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Politikanın hazırlanması</w:t>
            </w:r>
            <w:r w:rsidR="00643822">
              <w:rPr>
                <w:rFonts w:cstheme="minorHAnsi"/>
                <w:color w:val="000000"/>
              </w:rPr>
              <w:t xml:space="preserve"> ve</w:t>
            </w:r>
            <w:r w:rsidRPr="008E04A7">
              <w:rPr>
                <w:rFonts w:cstheme="minorHAnsi"/>
                <w:color w:val="000000"/>
              </w:rPr>
              <w:t xml:space="preserve"> g</w:t>
            </w:r>
            <w:r w:rsidR="00643822">
              <w:rPr>
                <w:rFonts w:cstheme="minorHAnsi"/>
                <w:color w:val="000000"/>
              </w:rPr>
              <w:t xml:space="preserve">üncellenmesi </w:t>
            </w:r>
            <w:proofErr w:type="gramStart"/>
            <w:r w:rsidR="00643822">
              <w:rPr>
                <w:rFonts w:cstheme="minorHAnsi"/>
                <w:color w:val="000000"/>
              </w:rPr>
              <w:t>ile birlikte</w:t>
            </w:r>
            <w:proofErr w:type="gramEnd"/>
            <w:r w:rsidRPr="008E04A7">
              <w:rPr>
                <w:rFonts w:cstheme="minorHAnsi"/>
                <w:color w:val="000000"/>
              </w:rPr>
              <w:t xml:space="preserve"> yürütülmesi, ilgili ortamlarda yayınlanması ve </w:t>
            </w:r>
            <w:r w:rsidR="00643822">
              <w:rPr>
                <w:rFonts w:cstheme="minorHAnsi"/>
                <w:color w:val="000000"/>
              </w:rPr>
              <w:t xml:space="preserve">politikaya uyulmasının takip ve denetlenmesinden </w:t>
            </w:r>
            <w:r w:rsidRPr="008E04A7">
              <w:rPr>
                <w:rFonts w:cstheme="minorHAnsi"/>
                <w:color w:val="000000"/>
              </w:rPr>
              <w:t>sorumludur.</w:t>
            </w:r>
          </w:p>
          <w:p w:rsidR="0054773C" w:rsidRPr="008E04A7" w:rsidRDefault="0054773C" w:rsidP="0054773C">
            <w:pPr>
              <w:autoSpaceDE w:val="0"/>
              <w:autoSpaceDN w:val="0"/>
              <w:adjustRightInd w:val="0"/>
              <w:jc w:val="center"/>
              <w:rPr>
                <w:rFonts w:cstheme="minorHAnsi"/>
                <w:color w:val="000000"/>
              </w:rPr>
            </w:pPr>
          </w:p>
        </w:tc>
      </w:tr>
      <w:tr w:rsidR="0027710A" w:rsidRPr="00B02C3E" w:rsidTr="0027710A">
        <w:trPr>
          <w:trHeight w:val="412"/>
        </w:trPr>
        <w:tc>
          <w:tcPr>
            <w:tcW w:w="2953" w:type="dxa"/>
          </w:tcPr>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p w:rsidR="00B02C3E" w:rsidRPr="008E04A7" w:rsidRDefault="00D627DF" w:rsidP="0054773C">
            <w:pPr>
              <w:autoSpaceDE w:val="0"/>
              <w:autoSpaceDN w:val="0"/>
              <w:adjustRightInd w:val="0"/>
              <w:jc w:val="center"/>
              <w:rPr>
                <w:rFonts w:cstheme="minorHAnsi"/>
                <w:color w:val="000000"/>
              </w:rPr>
            </w:pPr>
            <w:r w:rsidRPr="008E04A7">
              <w:rPr>
                <w:rFonts w:cstheme="minorHAnsi"/>
                <w:color w:val="000000"/>
              </w:rPr>
              <w:t xml:space="preserve">Bilişim Teknolojileri </w:t>
            </w:r>
            <w:r w:rsidR="0054773C" w:rsidRPr="008E04A7">
              <w:rPr>
                <w:rFonts w:cstheme="minorHAnsi"/>
                <w:color w:val="000000"/>
              </w:rPr>
              <w:t xml:space="preserve">Hizmet Sağlayıcısı </w:t>
            </w:r>
            <w:r w:rsidRPr="008E04A7">
              <w:rPr>
                <w:rFonts w:cstheme="minorHAnsi"/>
                <w:color w:val="000000"/>
              </w:rPr>
              <w:t>Şirket</w:t>
            </w:r>
          </w:p>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tc>
        <w:tc>
          <w:tcPr>
            <w:tcW w:w="2712" w:type="dxa"/>
          </w:tcPr>
          <w:p w:rsidR="0054773C" w:rsidRPr="008E04A7" w:rsidRDefault="0054773C" w:rsidP="0054773C">
            <w:pPr>
              <w:autoSpaceDE w:val="0"/>
              <w:autoSpaceDN w:val="0"/>
              <w:adjustRightInd w:val="0"/>
              <w:jc w:val="center"/>
              <w:rPr>
                <w:rFonts w:cstheme="minorHAnsi"/>
                <w:color w:val="000000"/>
              </w:rPr>
            </w:pPr>
          </w:p>
          <w:p w:rsidR="0054773C" w:rsidRPr="008E04A7" w:rsidRDefault="0054773C" w:rsidP="0054773C">
            <w:pPr>
              <w:autoSpaceDE w:val="0"/>
              <w:autoSpaceDN w:val="0"/>
              <w:adjustRightInd w:val="0"/>
              <w:jc w:val="center"/>
              <w:rPr>
                <w:rFonts w:cstheme="minorHAnsi"/>
                <w:color w:val="000000"/>
              </w:rPr>
            </w:pPr>
          </w:p>
          <w:p w:rsidR="00B02C3E" w:rsidRPr="008E04A7" w:rsidRDefault="00D627DF" w:rsidP="0054773C">
            <w:pPr>
              <w:autoSpaceDE w:val="0"/>
              <w:autoSpaceDN w:val="0"/>
              <w:adjustRightInd w:val="0"/>
              <w:jc w:val="center"/>
              <w:rPr>
                <w:rFonts w:cstheme="minorHAnsi"/>
                <w:color w:val="000000"/>
              </w:rPr>
            </w:pPr>
            <w:r w:rsidRPr="008E04A7">
              <w:rPr>
                <w:rFonts w:cstheme="minorHAnsi"/>
                <w:color w:val="000000"/>
              </w:rPr>
              <w:t>Bilişim Teknolojileri Şirketi</w:t>
            </w:r>
          </w:p>
        </w:tc>
        <w:tc>
          <w:tcPr>
            <w:tcW w:w="2977" w:type="dxa"/>
          </w:tcPr>
          <w:p w:rsidR="0054773C" w:rsidRPr="008E04A7" w:rsidRDefault="0054773C"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Politikanın uygulanmasında ihtiyaç duyulan teknik çözümlerin sunulmasından sorumludur.</w:t>
            </w:r>
          </w:p>
          <w:p w:rsidR="0054773C" w:rsidRPr="008E04A7" w:rsidRDefault="0054773C" w:rsidP="0054773C">
            <w:pPr>
              <w:autoSpaceDE w:val="0"/>
              <w:autoSpaceDN w:val="0"/>
              <w:adjustRightInd w:val="0"/>
              <w:jc w:val="center"/>
              <w:rPr>
                <w:rFonts w:cstheme="minorHAnsi"/>
                <w:color w:val="000000"/>
              </w:rPr>
            </w:pPr>
          </w:p>
        </w:tc>
      </w:tr>
      <w:tr w:rsidR="0027710A" w:rsidRPr="00B02C3E" w:rsidTr="0027710A">
        <w:trPr>
          <w:trHeight w:val="1323"/>
        </w:trPr>
        <w:tc>
          <w:tcPr>
            <w:tcW w:w="2953" w:type="dxa"/>
          </w:tcPr>
          <w:p w:rsidR="007B3F7A" w:rsidRPr="008E04A7" w:rsidRDefault="007B3F7A" w:rsidP="007B3F7A">
            <w:pPr>
              <w:autoSpaceDE w:val="0"/>
              <w:autoSpaceDN w:val="0"/>
              <w:adjustRightInd w:val="0"/>
              <w:rPr>
                <w:rFonts w:cstheme="minorHAnsi"/>
                <w:color w:val="000000"/>
              </w:rPr>
            </w:pPr>
          </w:p>
          <w:p w:rsidR="007B3F7A" w:rsidRPr="008E04A7" w:rsidRDefault="00B02C3E" w:rsidP="0054773C">
            <w:pPr>
              <w:autoSpaceDE w:val="0"/>
              <w:autoSpaceDN w:val="0"/>
              <w:adjustRightInd w:val="0"/>
              <w:jc w:val="center"/>
              <w:rPr>
                <w:rFonts w:cstheme="minorHAnsi"/>
                <w:color w:val="000000"/>
              </w:rPr>
            </w:pPr>
            <w:r w:rsidRPr="008E04A7">
              <w:rPr>
                <w:rFonts w:cstheme="minorHAnsi"/>
                <w:color w:val="000000"/>
              </w:rPr>
              <w:t xml:space="preserve">İnsan Kaynakları </w:t>
            </w:r>
            <w:r w:rsidR="008C7169" w:rsidRPr="008E04A7">
              <w:rPr>
                <w:rFonts w:cstheme="minorHAnsi"/>
                <w:color w:val="000000"/>
              </w:rPr>
              <w:t>Müdürü</w:t>
            </w:r>
            <w:r w:rsidRPr="008E04A7">
              <w:rPr>
                <w:rFonts w:cstheme="minorHAnsi"/>
                <w:color w:val="000000"/>
              </w:rPr>
              <w:t xml:space="preserve">, </w:t>
            </w:r>
            <w:r w:rsidR="008C7169" w:rsidRPr="008E04A7">
              <w:rPr>
                <w:rFonts w:cstheme="minorHAnsi"/>
                <w:color w:val="000000"/>
              </w:rPr>
              <w:t xml:space="preserve">Muhasebe </w:t>
            </w:r>
            <w:r w:rsidR="0054773C" w:rsidRPr="008E04A7">
              <w:rPr>
                <w:rFonts w:cstheme="minorHAnsi"/>
                <w:color w:val="000000"/>
              </w:rPr>
              <w:t>Müdürü</w:t>
            </w:r>
            <w:r w:rsidR="007B3F7A" w:rsidRPr="008E04A7">
              <w:rPr>
                <w:rFonts w:cstheme="minorHAnsi"/>
                <w:color w:val="000000"/>
              </w:rPr>
              <w:t xml:space="preserve">, </w:t>
            </w:r>
          </w:p>
          <w:p w:rsidR="00B02C3E" w:rsidRPr="008E04A7" w:rsidRDefault="007B3F7A" w:rsidP="0054773C">
            <w:pPr>
              <w:autoSpaceDE w:val="0"/>
              <w:autoSpaceDN w:val="0"/>
              <w:adjustRightInd w:val="0"/>
              <w:jc w:val="center"/>
              <w:rPr>
                <w:rFonts w:cstheme="minorHAnsi"/>
                <w:color w:val="000000"/>
              </w:rPr>
            </w:pPr>
            <w:r w:rsidRPr="008E04A7">
              <w:rPr>
                <w:rFonts w:cstheme="minorHAnsi"/>
                <w:color w:val="000000"/>
              </w:rPr>
              <w:t>Bölüm Şefleri</w:t>
            </w:r>
          </w:p>
          <w:p w:rsidR="007B3F7A" w:rsidRPr="008E04A7" w:rsidRDefault="007B3F7A" w:rsidP="00643822">
            <w:pPr>
              <w:autoSpaceDE w:val="0"/>
              <w:autoSpaceDN w:val="0"/>
              <w:adjustRightInd w:val="0"/>
              <w:rPr>
                <w:rFonts w:cstheme="minorHAnsi"/>
                <w:color w:val="000000"/>
              </w:rPr>
            </w:pPr>
          </w:p>
        </w:tc>
        <w:tc>
          <w:tcPr>
            <w:tcW w:w="2712" w:type="dxa"/>
          </w:tcPr>
          <w:p w:rsidR="007B3F7A" w:rsidRPr="008E04A7" w:rsidRDefault="007B3F7A" w:rsidP="00643822">
            <w:pPr>
              <w:autoSpaceDE w:val="0"/>
              <w:autoSpaceDN w:val="0"/>
              <w:adjustRightInd w:val="0"/>
              <w:rPr>
                <w:rFonts w:cstheme="minorHAnsi"/>
                <w:color w:val="000000"/>
              </w:rPr>
            </w:pPr>
          </w:p>
          <w:p w:rsidR="007B3F7A" w:rsidRPr="008E04A7" w:rsidRDefault="007B3F7A" w:rsidP="0054773C">
            <w:pPr>
              <w:autoSpaceDE w:val="0"/>
              <w:autoSpaceDN w:val="0"/>
              <w:adjustRightInd w:val="0"/>
              <w:jc w:val="center"/>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Diğer Birimler</w:t>
            </w:r>
          </w:p>
        </w:tc>
        <w:tc>
          <w:tcPr>
            <w:tcW w:w="2977" w:type="dxa"/>
          </w:tcPr>
          <w:p w:rsidR="007B3F7A" w:rsidRPr="008E04A7" w:rsidRDefault="007B3F7A" w:rsidP="00643822">
            <w:pPr>
              <w:autoSpaceDE w:val="0"/>
              <w:autoSpaceDN w:val="0"/>
              <w:adjustRightInd w:val="0"/>
              <w:rPr>
                <w:rFonts w:cstheme="minorHAnsi"/>
                <w:color w:val="000000"/>
              </w:rPr>
            </w:pPr>
          </w:p>
          <w:p w:rsidR="00B02C3E" w:rsidRPr="008E04A7" w:rsidRDefault="00B02C3E" w:rsidP="0054773C">
            <w:pPr>
              <w:autoSpaceDE w:val="0"/>
              <w:autoSpaceDN w:val="0"/>
              <w:adjustRightInd w:val="0"/>
              <w:jc w:val="center"/>
              <w:rPr>
                <w:rFonts w:cstheme="minorHAnsi"/>
                <w:color w:val="000000"/>
              </w:rPr>
            </w:pPr>
            <w:r w:rsidRPr="008E04A7">
              <w:rPr>
                <w:rFonts w:cstheme="minorHAnsi"/>
                <w:color w:val="000000"/>
              </w:rPr>
              <w:t>Görevlerine uygun olarak Politikanın yürütülmesinden sorumludur.</w:t>
            </w:r>
          </w:p>
          <w:p w:rsidR="007B3F7A" w:rsidRPr="008E04A7" w:rsidRDefault="007B3F7A" w:rsidP="0054773C">
            <w:pPr>
              <w:autoSpaceDE w:val="0"/>
              <w:autoSpaceDN w:val="0"/>
              <w:adjustRightInd w:val="0"/>
              <w:jc w:val="center"/>
              <w:rPr>
                <w:rFonts w:cstheme="minorHAnsi"/>
                <w:color w:val="000000"/>
              </w:rPr>
            </w:pPr>
          </w:p>
        </w:tc>
      </w:tr>
    </w:tbl>
    <w:p w:rsidR="003A0FA3" w:rsidRDefault="003A0FA3" w:rsidP="00A411BE"/>
    <w:p w:rsidR="003A0FA3" w:rsidRDefault="003A0FA3" w:rsidP="00A411BE"/>
    <w:p w:rsidR="008E04A7" w:rsidRDefault="008E04A7" w:rsidP="00A411BE"/>
    <w:p w:rsidR="00A411BE" w:rsidRPr="00B52D88" w:rsidRDefault="00A411BE" w:rsidP="00A411BE">
      <w:pPr>
        <w:rPr>
          <w:b/>
          <w:sz w:val="28"/>
          <w:szCs w:val="28"/>
        </w:rPr>
      </w:pPr>
      <w:r w:rsidRPr="00B52D88">
        <w:rPr>
          <w:b/>
          <w:sz w:val="28"/>
          <w:szCs w:val="28"/>
        </w:rPr>
        <w:t>3.KAYIT ORTAMLARI</w:t>
      </w:r>
    </w:p>
    <w:p w:rsidR="008C7169" w:rsidRPr="00B52D88" w:rsidRDefault="008C7169" w:rsidP="00A411BE">
      <w:pPr>
        <w:rPr>
          <w:sz w:val="28"/>
          <w:szCs w:val="28"/>
        </w:rPr>
      </w:pPr>
    </w:p>
    <w:p w:rsidR="00A411BE" w:rsidRPr="00B52D88" w:rsidRDefault="00A411BE" w:rsidP="00A411BE">
      <w:pPr>
        <w:rPr>
          <w:sz w:val="28"/>
          <w:szCs w:val="28"/>
        </w:rPr>
      </w:pPr>
      <w:r w:rsidRPr="00B52D88">
        <w:rPr>
          <w:sz w:val="28"/>
          <w:szCs w:val="28"/>
        </w:rPr>
        <w:t xml:space="preserve">Kişisel veriler, </w:t>
      </w:r>
      <w:r w:rsidR="001C1922" w:rsidRPr="00B52D88">
        <w:rPr>
          <w:sz w:val="28"/>
          <w:szCs w:val="28"/>
        </w:rPr>
        <w:t>Şirket</w:t>
      </w:r>
      <w:r w:rsidRPr="00B52D88">
        <w:rPr>
          <w:sz w:val="28"/>
          <w:szCs w:val="28"/>
        </w:rPr>
        <w:t xml:space="preserve"> tarafından Tablo 2’de listelenen ortamlarda hukuka uygun olarak </w:t>
      </w:r>
      <w:proofErr w:type="spellStart"/>
      <w:r w:rsidRPr="00B52D88">
        <w:rPr>
          <w:sz w:val="28"/>
          <w:szCs w:val="28"/>
        </w:rPr>
        <w:t>güvenli</w:t>
      </w:r>
      <w:proofErr w:type="spellEnd"/>
      <w:r w:rsidRPr="00B52D88">
        <w:rPr>
          <w:sz w:val="28"/>
          <w:szCs w:val="28"/>
        </w:rPr>
        <w:t xml:space="preserve"> bir şekilde saklanır.</w:t>
      </w:r>
    </w:p>
    <w:p w:rsidR="007B3F7A" w:rsidRDefault="007B3F7A" w:rsidP="00A411BE"/>
    <w:p w:rsidR="008E04A7" w:rsidRDefault="008E04A7" w:rsidP="00A411BE"/>
    <w:p w:rsidR="008C7169" w:rsidRDefault="008C7169" w:rsidP="00A411BE"/>
    <w:p w:rsidR="008C7169" w:rsidRPr="0027710A" w:rsidRDefault="008C7169" w:rsidP="00A411BE">
      <w:pPr>
        <w:rPr>
          <w:b/>
          <w:i/>
        </w:rPr>
      </w:pPr>
      <w:r w:rsidRPr="0027710A">
        <w:rPr>
          <w:b/>
          <w:i/>
        </w:rPr>
        <w:t xml:space="preserve"> </w:t>
      </w:r>
      <w:r w:rsidR="00A411BE" w:rsidRPr="0027710A">
        <w:rPr>
          <w:b/>
          <w:i/>
        </w:rPr>
        <w:t xml:space="preserve">Tablo 2: Kişisel veri saklama ortamları </w:t>
      </w:r>
    </w:p>
    <w:tbl>
      <w:tblPr>
        <w:tblStyle w:val="TabloKlavuzu"/>
        <w:tblW w:w="8925" w:type="dxa"/>
        <w:tblLayout w:type="fixed"/>
        <w:tblLook w:val="0000" w:firstRow="0" w:lastRow="0" w:firstColumn="0" w:lastColumn="0" w:noHBand="0" w:noVBand="0"/>
      </w:tblPr>
      <w:tblGrid>
        <w:gridCol w:w="4815"/>
        <w:gridCol w:w="4110"/>
      </w:tblGrid>
      <w:tr w:rsidR="0027710A" w:rsidRPr="0027710A" w:rsidTr="0027710A">
        <w:trPr>
          <w:trHeight w:val="109"/>
        </w:trPr>
        <w:tc>
          <w:tcPr>
            <w:tcW w:w="4815" w:type="dxa"/>
          </w:tcPr>
          <w:p w:rsidR="007B3F7A" w:rsidRPr="008E04A7" w:rsidRDefault="007B3F7A" w:rsidP="007B3F7A">
            <w:pPr>
              <w:autoSpaceDE w:val="0"/>
              <w:autoSpaceDN w:val="0"/>
              <w:adjustRightInd w:val="0"/>
              <w:jc w:val="center"/>
              <w:rPr>
                <w:rFonts w:cstheme="minorHAnsi"/>
                <w:b/>
                <w:color w:val="000000"/>
              </w:rPr>
            </w:pPr>
          </w:p>
          <w:p w:rsidR="0027710A" w:rsidRPr="008E04A7" w:rsidRDefault="0027710A" w:rsidP="007B3F7A">
            <w:pPr>
              <w:autoSpaceDE w:val="0"/>
              <w:autoSpaceDN w:val="0"/>
              <w:adjustRightInd w:val="0"/>
              <w:jc w:val="center"/>
              <w:rPr>
                <w:rFonts w:cstheme="minorHAnsi"/>
                <w:b/>
                <w:color w:val="000000"/>
              </w:rPr>
            </w:pPr>
            <w:r w:rsidRPr="008E04A7">
              <w:rPr>
                <w:rFonts w:cstheme="minorHAnsi"/>
                <w:b/>
                <w:color w:val="000000"/>
              </w:rPr>
              <w:t>Elektronik Ortamlar</w:t>
            </w:r>
          </w:p>
          <w:p w:rsidR="0027710A" w:rsidRPr="008E04A7" w:rsidRDefault="0027710A" w:rsidP="007B3F7A">
            <w:pPr>
              <w:autoSpaceDE w:val="0"/>
              <w:autoSpaceDN w:val="0"/>
              <w:adjustRightInd w:val="0"/>
              <w:jc w:val="center"/>
              <w:rPr>
                <w:rFonts w:cstheme="minorHAnsi"/>
                <w:b/>
                <w:color w:val="000000"/>
              </w:rPr>
            </w:pPr>
          </w:p>
        </w:tc>
        <w:tc>
          <w:tcPr>
            <w:tcW w:w="4110" w:type="dxa"/>
          </w:tcPr>
          <w:p w:rsidR="007B3F7A" w:rsidRPr="008E04A7" w:rsidRDefault="007B3F7A" w:rsidP="007B3F7A">
            <w:pPr>
              <w:autoSpaceDE w:val="0"/>
              <w:autoSpaceDN w:val="0"/>
              <w:adjustRightInd w:val="0"/>
              <w:jc w:val="center"/>
              <w:rPr>
                <w:rFonts w:cstheme="minorHAnsi"/>
                <w:b/>
                <w:color w:val="000000"/>
              </w:rPr>
            </w:pPr>
          </w:p>
          <w:p w:rsidR="0027710A" w:rsidRPr="008E04A7" w:rsidRDefault="0027710A" w:rsidP="007B3F7A">
            <w:pPr>
              <w:autoSpaceDE w:val="0"/>
              <w:autoSpaceDN w:val="0"/>
              <w:adjustRightInd w:val="0"/>
              <w:jc w:val="center"/>
              <w:rPr>
                <w:rFonts w:cstheme="minorHAnsi"/>
                <w:b/>
                <w:color w:val="000000"/>
              </w:rPr>
            </w:pPr>
            <w:r w:rsidRPr="008E04A7">
              <w:rPr>
                <w:rFonts w:cstheme="minorHAnsi"/>
                <w:b/>
                <w:color w:val="000000"/>
              </w:rPr>
              <w:t>Elektronik Olmayan Ortamlar</w:t>
            </w:r>
          </w:p>
        </w:tc>
      </w:tr>
      <w:tr w:rsidR="0027710A" w:rsidRPr="0027710A" w:rsidTr="0027710A">
        <w:trPr>
          <w:trHeight w:val="1940"/>
        </w:trPr>
        <w:tc>
          <w:tcPr>
            <w:tcW w:w="4815" w:type="dxa"/>
          </w:tcPr>
          <w:p w:rsidR="007B3F7A" w:rsidRPr="008E04A7" w:rsidRDefault="007B3F7A" w:rsidP="008E04A7">
            <w:pPr>
              <w:autoSpaceDE w:val="0"/>
              <w:autoSpaceDN w:val="0"/>
              <w:adjustRightInd w:val="0"/>
              <w:jc w:val="center"/>
              <w:rPr>
                <w:rFonts w:cstheme="minorHAnsi"/>
                <w:color w:val="000000"/>
              </w:rPr>
            </w:pPr>
          </w:p>
          <w:p w:rsidR="008E04A7" w:rsidRPr="008E04A7" w:rsidRDefault="008E04A7" w:rsidP="008E04A7">
            <w:pPr>
              <w:autoSpaceDE w:val="0"/>
              <w:autoSpaceDN w:val="0"/>
              <w:adjustRightInd w:val="0"/>
              <w:jc w:val="center"/>
              <w:rPr>
                <w:rFonts w:cstheme="minorHAnsi"/>
                <w:color w:val="000000"/>
              </w:rPr>
            </w:pPr>
          </w:p>
          <w:p w:rsidR="0027710A" w:rsidRPr="008E04A7" w:rsidRDefault="0027710A" w:rsidP="008E04A7">
            <w:pPr>
              <w:autoSpaceDE w:val="0"/>
              <w:autoSpaceDN w:val="0"/>
              <w:adjustRightInd w:val="0"/>
              <w:jc w:val="center"/>
              <w:rPr>
                <w:rFonts w:cstheme="minorHAnsi"/>
                <w:color w:val="000000"/>
              </w:rPr>
            </w:pPr>
            <w:r w:rsidRPr="008E04A7">
              <w:rPr>
                <w:rFonts w:cstheme="minorHAnsi"/>
                <w:color w:val="000000"/>
              </w:rPr>
              <w:t>Yazılımlar (ofis yazılımları)</w:t>
            </w:r>
          </w:p>
          <w:p w:rsidR="0027710A" w:rsidRPr="008E04A7" w:rsidRDefault="0027710A" w:rsidP="008E04A7">
            <w:pPr>
              <w:autoSpaceDE w:val="0"/>
              <w:autoSpaceDN w:val="0"/>
              <w:adjustRightInd w:val="0"/>
              <w:jc w:val="center"/>
              <w:rPr>
                <w:rFonts w:cstheme="minorHAnsi"/>
                <w:color w:val="000000"/>
              </w:rPr>
            </w:pPr>
            <w:r w:rsidRPr="008E04A7">
              <w:rPr>
                <w:rFonts w:cstheme="minorHAnsi"/>
                <w:color w:val="000000"/>
              </w:rPr>
              <w:t>Kişisel bilgisayarlar (Masaüstü, dizüstü)</w:t>
            </w:r>
          </w:p>
          <w:p w:rsidR="0027710A" w:rsidRPr="008E04A7" w:rsidRDefault="0027710A" w:rsidP="008E04A7">
            <w:pPr>
              <w:autoSpaceDE w:val="0"/>
              <w:autoSpaceDN w:val="0"/>
              <w:adjustRightInd w:val="0"/>
              <w:jc w:val="center"/>
              <w:rPr>
                <w:rFonts w:cstheme="minorHAnsi"/>
                <w:color w:val="000000"/>
              </w:rPr>
            </w:pPr>
            <w:r w:rsidRPr="008E04A7">
              <w:rPr>
                <w:rFonts w:cstheme="minorHAnsi"/>
                <w:color w:val="000000"/>
              </w:rPr>
              <w:t>Optik Diskler (CD, DVD, vb.)</w:t>
            </w:r>
          </w:p>
          <w:p w:rsidR="0027710A" w:rsidRPr="008E04A7" w:rsidRDefault="0027710A" w:rsidP="008E04A7">
            <w:pPr>
              <w:autoSpaceDE w:val="0"/>
              <w:autoSpaceDN w:val="0"/>
              <w:adjustRightInd w:val="0"/>
              <w:jc w:val="center"/>
              <w:rPr>
                <w:rFonts w:cstheme="minorHAnsi"/>
                <w:color w:val="000000"/>
              </w:rPr>
            </w:pPr>
            <w:r w:rsidRPr="008E04A7">
              <w:rPr>
                <w:rFonts w:cstheme="minorHAnsi"/>
                <w:color w:val="000000"/>
              </w:rPr>
              <w:t>Çıkartılabilir bellekler (USB, Hafıza Kart vb.)</w:t>
            </w:r>
          </w:p>
          <w:p w:rsidR="0027710A" w:rsidRPr="008E04A7" w:rsidRDefault="0027710A" w:rsidP="008E04A7">
            <w:pPr>
              <w:autoSpaceDE w:val="0"/>
              <w:autoSpaceDN w:val="0"/>
              <w:adjustRightInd w:val="0"/>
              <w:jc w:val="center"/>
              <w:rPr>
                <w:rFonts w:cstheme="minorHAnsi"/>
                <w:color w:val="000000"/>
              </w:rPr>
            </w:pPr>
          </w:p>
          <w:p w:rsidR="0027710A" w:rsidRPr="008E04A7" w:rsidRDefault="0027710A" w:rsidP="008E04A7">
            <w:pPr>
              <w:autoSpaceDE w:val="0"/>
              <w:autoSpaceDN w:val="0"/>
              <w:adjustRightInd w:val="0"/>
              <w:jc w:val="center"/>
              <w:rPr>
                <w:rFonts w:cstheme="minorHAnsi"/>
                <w:color w:val="000000"/>
              </w:rPr>
            </w:pPr>
          </w:p>
        </w:tc>
        <w:tc>
          <w:tcPr>
            <w:tcW w:w="4110" w:type="dxa"/>
          </w:tcPr>
          <w:p w:rsidR="007B3F7A" w:rsidRPr="008E04A7" w:rsidRDefault="007B3F7A" w:rsidP="008E04A7">
            <w:pPr>
              <w:autoSpaceDE w:val="0"/>
              <w:autoSpaceDN w:val="0"/>
              <w:adjustRightInd w:val="0"/>
              <w:jc w:val="center"/>
              <w:rPr>
                <w:rFonts w:cstheme="minorHAnsi"/>
                <w:color w:val="000000"/>
              </w:rPr>
            </w:pPr>
          </w:p>
          <w:p w:rsidR="007B3F7A" w:rsidRPr="008E04A7" w:rsidRDefault="007B3F7A" w:rsidP="008E04A7">
            <w:pPr>
              <w:autoSpaceDE w:val="0"/>
              <w:autoSpaceDN w:val="0"/>
              <w:adjustRightInd w:val="0"/>
              <w:jc w:val="center"/>
              <w:rPr>
                <w:rFonts w:cstheme="minorHAnsi"/>
                <w:color w:val="000000"/>
              </w:rPr>
            </w:pPr>
          </w:p>
          <w:p w:rsidR="0027710A" w:rsidRPr="008E04A7" w:rsidRDefault="00D81AC7" w:rsidP="008E04A7">
            <w:pPr>
              <w:autoSpaceDE w:val="0"/>
              <w:autoSpaceDN w:val="0"/>
              <w:adjustRightInd w:val="0"/>
              <w:jc w:val="center"/>
              <w:rPr>
                <w:rFonts w:cstheme="minorHAnsi"/>
                <w:color w:val="000000"/>
              </w:rPr>
            </w:pPr>
            <w:r w:rsidRPr="008E04A7">
              <w:rPr>
                <w:rFonts w:cstheme="minorHAnsi"/>
                <w:color w:val="000000"/>
              </w:rPr>
              <w:t>Kağıt</w:t>
            </w:r>
          </w:p>
          <w:p w:rsidR="008E04A7" w:rsidRDefault="00D81AC7" w:rsidP="008E04A7">
            <w:pPr>
              <w:autoSpaceDE w:val="0"/>
              <w:autoSpaceDN w:val="0"/>
              <w:adjustRightInd w:val="0"/>
              <w:jc w:val="center"/>
              <w:rPr>
                <w:rFonts w:cstheme="minorHAnsi"/>
                <w:color w:val="000000"/>
              </w:rPr>
            </w:pPr>
            <w:r w:rsidRPr="008E04A7">
              <w:rPr>
                <w:rFonts w:cstheme="minorHAnsi"/>
                <w:color w:val="000000"/>
              </w:rPr>
              <w:t>Manuel veri kayıt sistemleri</w:t>
            </w:r>
          </w:p>
          <w:p w:rsidR="0027710A" w:rsidRPr="008E04A7" w:rsidRDefault="00D81AC7" w:rsidP="008E04A7">
            <w:pPr>
              <w:autoSpaceDE w:val="0"/>
              <w:autoSpaceDN w:val="0"/>
              <w:adjustRightInd w:val="0"/>
              <w:rPr>
                <w:rFonts w:cstheme="minorHAnsi"/>
                <w:color w:val="000000"/>
                <w:sz w:val="22"/>
                <w:szCs w:val="22"/>
              </w:rPr>
            </w:pPr>
            <w:r w:rsidRPr="008E04A7">
              <w:rPr>
                <w:rFonts w:cstheme="minorHAnsi"/>
                <w:color w:val="000000"/>
                <w:sz w:val="22"/>
                <w:szCs w:val="22"/>
              </w:rPr>
              <w:t>(</w:t>
            </w:r>
            <w:r w:rsidR="007B3F7A" w:rsidRPr="008E04A7">
              <w:rPr>
                <w:rFonts w:cstheme="minorHAnsi"/>
                <w:color w:val="000000"/>
                <w:sz w:val="22"/>
                <w:szCs w:val="22"/>
              </w:rPr>
              <w:t>İş başvuru</w:t>
            </w:r>
            <w:r w:rsidR="008E04A7" w:rsidRPr="008E04A7">
              <w:rPr>
                <w:rFonts w:cstheme="minorHAnsi"/>
                <w:color w:val="000000"/>
                <w:sz w:val="22"/>
                <w:szCs w:val="22"/>
              </w:rPr>
              <w:t xml:space="preserve"> </w:t>
            </w:r>
            <w:r w:rsidRPr="008E04A7">
              <w:rPr>
                <w:rFonts w:cstheme="minorHAnsi"/>
                <w:color w:val="000000"/>
                <w:sz w:val="22"/>
                <w:szCs w:val="22"/>
              </w:rPr>
              <w:t>formları, ziyaretçi giriş</w:t>
            </w:r>
            <w:r w:rsidR="008E04A7" w:rsidRPr="008E04A7">
              <w:rPr>
                <w:rFonts w:cstheme="minorHAnsi"/>
                <w:color w:val="000000"/>
                <w:sz w:val="22"/>
                <w:szCs w:val="22"/>
              </w:rPr>
              <w:t xml:space="preserve"> </w:t>
            </w:r>
            <w:r w:rsidRPr="008E04A7">
              <w:rPr>
                <w:rFonts w:cstheme="minorHAnsi"/>
                <w:color w:val="000000"/>
                <w:sz w:val="22"/>
                <w:szCs w:val="22"/>
              </w:rPr>
              <w:t>defteri)</w:t>
            </w:r>
          </w:p>
          <w:p w:rsidR="0027710A" w:rsidRPr="008E04A7" w:rsidRDefault="00D81AC7" w:rsidP="008E04A7">
            <w:pPr>
              <w:autoSpaceDE w:val="0"/>
              <w:autoSpaceDN w:val="0"/>
              <w:adjustRightInd w:val="0"/>
              <w:jc w:val="center"/>
              <w:rPr>
                <w:rFonts w:cstheme="minorHAnsi"/>
                <w:color w:val="000000"/>
              </w:rPr>
            </w:pPr>
            <w:r w:rsidRPr="008E04A7">
              <w:rPr>
                <w:rFonts w:cstheme="minorHAnsi"/>
                <w:color w:val="000000"/>
              </w:rPr>
              <w:t>Yazılı, basılı, görsel ortamlar</w:t>
            </w:r>
          </w:p>
          <w:p w:rsidR="0027710A" w:rsidRPr="008E04A7" w:rsidRDefault="0027710A" w:rsidP="008E04A7">
            <w:pPr>
              <w:autoSpaceDE w:val="0"/>
              <w:autoSpaceDN w:val="0"/>
              <w:adjustRightInd w:val="0"/>
              <w:jc w:val="center"/>
              <w:rPr>
                <w:rFonts w:cstheme="minorHAnsi"/>
                <w:color w:val="000000"/>
              </w:rPr>
            </w:pPr>
          </w:p>
        </w:tc>
      </w:tr>
    </w:tbl>
    <w:p w:rsidR="008C7169" w:rsidRDefault="008C7169" w:rsidP="00A411BE"/>
    <w:p w:rsidR="008C7169" w:rsidRDefault="008C7169" w:rsidP="00A411BE"/>
    <w:p w:rsidR="00A411BE" w:rsidRPr="00B52D88" w:rsidRDefault="00A411BE" w:rsidP="00A411BE">
      <w:pPr>
        <w:rPr>
          <w:b/>
          <w:sz w:val="28"/>
          <w:szCs w:val="28"/>
        </w:rPr>
      </w:pPr>
      <w:r w:rsidRPr="00B52D88">
        <w:rPr>
          <w:b/>
          <w:sz w:val="28"/>
          <w:szCs w:val="28"/>
        </w:rPr>
        <w:t>4.</w:t>
      </w:r>
      <w:r w:rsidR="008E04A7">
        <w:rPr>
          <w:b/>
          <w:sz w:val="28"/>
          <w:szCs w:val="28"/>
        </w:rPr>
        <w:t xml:space="preserve"> </w:t>
      </w:r>
      <w:r w:rsidRPr="00B52D88">
        <w:rPr>
          <w:b/>
          <w:sz w:val="28"/>
          <w:szCs w:val="28"/>
        </w:rPr>
        <w:t>SAKLAMA VE İMHAYA İLİŞKİN AÇIKLAMALAR</w:t>
      </w:r>
    </w:p>
    <w:p w:rsidR="00D81AC7" w:rsidRPr="00B52D88" w:rsidRDefault="00D81AC7" w:rsidP="00A411BE">
      <w:pPr>
        <w:rPr>
          <w:sz w:val="28"/>
          <w:szCs w:val="28"/>
        </w:rPr>
      </w:pPr>
    </w:p>
    <w:p w:rsidR="00A411BE" w:rsidRPr="00B52D88" w:rsidRDefault="001C1922" w:rsidP="00D81AC7">
      <w:pPr>
        <w:jc w:val="both"/>
        <w:rPr>
          <w:sz w:val="28"/>
          <w:szCs w:val="28"/>
        </w:rPr>
      </w:pPr>
      <w:r w:rsidRPr="00B52D88">
        <w:rPr>
          <w:sz w:val="28"/>
          <w:szCs w:val="28"/>
        </w:rPr>
        <w:t>Şirket</w:t>
      </w:r>
      <w:r w:rsidR="00A411BE" w:rsidRPr="00B52D88">
        <w:rPr>
          <w:sz w:val="28"/>
          <w:szCs w:val="28"/>
        </w:rPr>
        <w:t xml:space="preserve"> tarafından; çalışanlar, çalışan adayları,</w:t>
      </w:r>
      <w:r w:rsidR="0004065F" w:rsidRPr="00B52D88">
        <w:rPr>
          <w:sz w:val="28"/>
          <w:szCs w:val="28"/>
        </w:rPr>
        <w:t xml:space="preserve"> müşteriler,</w:t>
      </w:r>
      <w:r w:rsidR="00A411BE" w:rsidRPr="00B52D88">
        <w:rPr>
          <w:sz w:val="28"/>
          <w:szCs w:val="28"/>
        </w:rPr>
        <w:t xml:space="preserve"> ziyaretçiler</w:t>
      </w:r>
      <w:r w:rsidR="0004065F" w:rsidRPr="00B52D88">
        <w:rPr>
          <w:sz w:val="28"/>
          <w:szCs w:val="28"/>
        </w:rPr>
        <w:t>, tedarikçiler</w:t>
      </w:r>
      <w:r w:rsidR="007B3F7A" w:rsidRPr="00B52D88">
        <w:rPr>
          <w:sz w:val="28"/>
          <w:szCs w:val="28"/>
        </w:rPr>
        <w:t>, iş ortakları</w:t>
      </w:r>
      <w:r w:rsidR="007B31F7" w:rsidRPr="00B52D88">
        <w:rPr>
          <w:sz w:val="28"/>
          <w:szCs w:val="28"/>
        </w:rPr>
        <w:t xml:space="preserve">, </w:t>
      </w:r>
      <w:r w:rsidR="00A411BE" w:rsidRPr="00B52D88">
        <w:rPr>
          <w:sz w:val="28"/>
          <w:szCs w:val="28"/>
        </w:rPr>
        <w:t>hizmet sağlayıcı</w:t>
      </w:r>
      <w:r w:rsidR="007B31F7" w:rsidRPr="00B52D88">
        <w:rPr>
          <w:sz w:val="28"/>
          <w:szCs w:val="28"/>
        </w:rPr>
        <w:t>ları ve sözleşmeyle iş ilişkisi kurduğu diğer üçüncü kişilere ait</w:t>
      </w:r>
      <w:r w:rsidR="00A411BE" w:rsidRPr="00B52D88">
        <w:rPr>
          <w:sz w:val="28"/>
          <w:szCs w:val="28"/>
        </w:rPr>
        <w:t xml:space="preserve"> kişisel veriler Kanuna uygun olarak saklanır ve imha edilir.</w:t>
      </w:r>
    </w:p>
    <w:p w:rsidR="00D81AC7" w:rsidRPr="00B52D88" w:rsidRDefault="00D81AC7" w:rsidP="00A411BE">
      <w:pPr>
        <w:rPr>
          <w:sz w:val="28"/>
          <w:szCs w:val="28"/>
        </w:rPr>
      </w:pPr>
    </w:p>
    <w:p w:rsidR="00A411BE" w:rsidRPr="00B52D88" w:rsidRDefault="00A411BE" w:rsidP="00A411BE">
      <w:pPr>
        <w:rPr>
          <w:sz w:val="28"/>
          <w:szCs w:val="28"/>
        </w:rPr>
      </w:pPr>
      <w:r w:rsidRPr="00B52D88">
        <w:rPr>
          <w:sz w:val="28"/>
          <w:szCs w:val="28"/>
        </w:rPr>
        <w:t>Bu kapsamda saklama ve imhaya ilişkin detaylı açıklamalara aşağıda sırasıyla yer verilmiştir.</w:t>
      </w:r>
    </w:p>
    <w:p w:rsidR="00D81AC7" w:rsidRPr="00B52D88" w:rsidRDefault="00D81AC7" w:rsidP="00A411BE">
      <w:pPr>
        <w:rPr>
          <w:sz w:val="28"/>
          <w:szCs w:val="28"/>
        </w:rPr>
      </w:pPr>
    </w:p>
    <w:p w:rsidR="00A411BE" w:rsidRPr="00B52D88" w:rsidRDefault="00A411BE" w:rsidP="00A411BE">
      <w:pPr>
        <w:rPr>
          <w:b/>
          <w:sz w:val="28"/>
          <w:szCs w:val="28"/>
        </w:rPr>
      </w:pPr>
      <w:r w:rsidRPr="00B52D88">
        <w:rPr>
          <w:b/>
          <w:sz w:val="28"/>
          <w:szCs w:val="28"/>
        </w:rPr>
        <w:t>4.1</w:t>
      </w:r>
      <w:r w:rsidR="00D81AC7" w:rsidRPr="00B52D88">
        <w:rPr>
          <w:b/>
          <w:sz w:val="28"/>
          <w:szCs w:val="28"/>
        </w:rPr>
        <w:t>.</w:t>
      </w:r>
      <w:r w:rsidRPr="00B52D88">
        <w:rPr>
          <w:b/>
          <w:sz w:val="28"/>
          <w:szCs w:val="28"/>
        </w:rPr>
        <w:t xml:space="preserve"> Saklamaya İlişkin Açıklamalar</w:t>
      </w:r>
    </w:p>
    <w:p w:rsidR="007B31F7" w:rsidRPr="00B52D88" w:rsidRDefault="007B31F7" w:rsidP="00A411BE">
      <w:pPr>
        <w:rPr>
          <w:b/>
          <w:sz w:val="28"/>
          <w:szCs w:val="28"/>
        </w:rPr>
      </w:pPr>
    </w:p>
    <w:p w:rsidR="00A411BE" w:rsidRPr="00B52D88" w:rsidRDefault="00A411BE" w:rsidP="00D81AC7">
      <w:pPr>
        <w:jc w:val="both"/>
        <w:rPr>
          <w:sz w:val="28"/>
          <w:szCs w:val="28"/>
        </w:rPr>
      </w:pPr>
      <w:r w:rsidRPr="00B52D88">
        <w:rPr>
          <w:sz w:val="28"/>
          <w:szCs w:val="28"/>
        </w:rPr>
        <w:t xml:space="preserve">Kanunun 3 </w:t>
      </w:r>
      <w:proofErr w:type="spellStart"/>
      <w:r w:rsidRPr="00B52D88">
        <w:rPr>
          <w:sz w:val="28"/>
          <w:szCs w:val="28"/>
        </w:rPr>
        <w:t>üncu</w:t>
      </w:r>
      <w:proofErr w:type="spellEnd"/>
      <w:r w:rsidRPr="00B52D88">
        <w:rPr>
          <w:sz w:val="28"/>
          <w:szCs w:val="28"/>
        </w:rPr>
        <w:t xml:space="preserve">̈ maddesinde kişisel verilerin işlenmesi kavramı tanımlanmış, 4 </w:t>
      </w:r>
      <w:proofErr w:type="spellStart"/>
      <w:r w:rsidRPr="00B52D88">
        <w:rPr>
          <w:sz w:val="28"/>
          <w:szCs w:val="28"/>
        </w:rPr>
        <w:t>üncu</w:t>
      </w:r>
      <w:proofErr w:type="spellEnd"/>
      <w:r w:rsidRPr="00B52D88">
        <w:rPr>
          <w:sz w:val="28"/>
          <w:szCs w:val="28"/>
        </w:rPr>
        <w:t xml:space="preserve">̈ maddesinde işlenen kişisel verinin işlendikleri amaçla bağlantılı, sınırlı ve </w:t>
      </w:r>
      <w:proofErr w:type="spellStart"/>
      <w:r w:rsidRPr="00B52D88">
        <w:rPr>
          <w:sz w:val="28"/>
          <w:szCs w:val="28"/>
        </w:rPr>
        <w:t>ölçülu</w:t>
      </w:r>
      <w:proofErr w:type="spellEnd"/>
      <w:r w:rsidRPr="00B52D88">
        <w:rPr>
          <w:sz w:val="28"/>
          <w:szCs w:val="28"/>
        </w:rPr>
        <w:t xml:space="preserve">̈ olması ve ilgili mevzuatta </w:t>
      </w:r>
      <w:proofErr w:type="spellStart"/>
      <w:r w:rsidRPr="00B52D88">
        <w:rPr>
          <w:sz w:val="28"/>
          <w:szCs w:val="28"/>
        </w:rPr>
        <w:t>öngörülen</w:t>
      </w:r>
      <w:proofErr w:type="spellEnd"/>
      <w:r w:rsidRPr="00B52D88">
        <w:rPr>
          <w:sz w:val="28"/>
          <w:szCs w:val="28"/>
        </w:rPr>
        <w:t xml:space="preserve"> veya işlendikleri amaç için gerekli </w:t>
      </w:r>
      <w:proofErr w:type="spellStart"/>
      <w:r w:rsidRPr="00B52D88">
        <w:rPr>
          <w:sz w:val="28"/>
          <w:szCs w:val="28"/>
        </w:rPr>
        <w:t>süre</w:t>
      </w:r>
      <w:proofErr w:type="spellEnd"/>
      <w:r w:rsidRPr="00B52D88">
        <w:rPr>
          <w:sz w:val="28"/>
          <w:szCs w:val="28"/>
        </w:rPr>
        <w:t xml:space="preserve"> kadar muhafaza edilmesi gerektiği belirtilmiş, 5 ve </w:t>
      </w:r>
      <w:proofErr w:type="gramStart"/>
      <w:r w:rsidRPr="00B52D88">
        <w:rPr>
          <w:sz w:val="28"/>
          <w:szCs w:val="28"/>
        </w:rPr>
        <w:t xml:space="preserve">6 </w:t>
      </w:r>
      <w:proofErr w:type="spellStart"/>
      <w:r w:rsidRPr="00B52D88">
        <w:rPr>
          <w:sz w:val="28"/>
          <w:szCs w:val="28"/>
        </w:rPr>
        <w:t>ncı</w:t>
      </w:r>
      <w:proofErr w:type="spellEnd"/>
      <w:proofErr w:type="gramEnd"/>
      <w:r w:rsidRPr="00B52D88">
        <w:rPr>
          <w:sz w:val="28"/>
          <w:szCs w:val="28"/>
        </w:rPr>
        <w:t xml:space="preserve"> maddelerde ise kişisel verilerin işleme şartları sayılmıştır.</w:t>
      </w:r>
    </w:p>
    <w:p w:rsidR="00D800D5" w:rsidRPr="00B52D88" w:rsidRDefault="00D800D5" w:rsidP="00D81AC7">
      <w:pPr>
        <w:jc w:val="both"/>
        <w:rPr>
          <w:sz w:val="28"/>
          <w:szCs w:val="28"/>
        </w:rPr>
      </w:pPr>
    </w:p>
    <w:p w:rsidR="00A411BE" w:rsidRPr="00B52D88" w:rsidRDefault="00A411BE" w:rsidP="00D81AC7">
      <w:pPr>
        <w:jc w:val="both"/>
        <w:rPr>
          <w:sz w:val="28"/>
          <w:szCs w:val="28"/>
        </w:rPr>
      </w:pPr>
      <w:r w:rsidRPr="00B52D88">
        <w:rPr>
          <w:sz w:val="28"/>
          <w:szCs w:val="28"/>
        </w:rPr>
        <w:t xml:space="preserve">Buna göre, </w:t>
      </w:r>
      <w:r w:rsidR="001C1922" w:rsidRPr="00B52D88">
        <w:rPr>
          <w:sz w:val="28"/>
          <w:szCs w:val="28"/>
        </w:rPr>
        <w:t>Şirketimiz</w:t>
      </w:r>
      <w:r w:rsidRPr="00B52D88">
        <w:rPr>
          <w:sz w:val="28"/>
          <w:szCs w:val="28"/>
        </w:rPr>
        <w:t xml:space="preserve"> faaliyetleri çerçevesinde kişisel veriler, ilgili mevzuatta </w:t>
      </w:r>
      <w:proofErr w:type="spellStart"/>
      <w:r w:rsidRPr="00B52D88">
        <w:rPr>
          <w:sz w:val="28"/>
          <w:szCs w:val="28"/>
        </w:rPr>
        <w:t>öngörülen</w:t>
      </w:r>
      <w:proofErr w:type="spellEnd"/>
      <w:r w:rsidRPr="00B52D88">
        <w:rPr>
          <w:sz w:val="28"/>
          <w:szCs w:val="28"/>
        </w:rPr>
        <w:t xml:space="preserve"> veya işleme amaçlarımıza uygun </w:t>
      </w:r>
      <w:proofErr w:type="spellStart"/>
      <w:r w:rsidRPr="00B52D88">
        <w:rPr>
          <w:sz w:val="28"/>
          <w:szCs w:val="28"/>
        </w:rPr>
        <w:t>süre</w:t>
      </w:r>
      <w:proofErr w:type="spellEnd"/>
      <w:r w:rsidRPr="00B52D88">
        <w:rPr>
          <w:sz w:val="28"/>
          <w:szCs w:val="28"/>
        </w:rPr>
        <w:t xml:space="preserve"> kadar saklanır.</w:t>
      </w:r>
    </w:p>
    <w:p w:rsidR="00D81AC7" w:rsidRPr="00B52D88" w:rsidRDefault="00D81AC7" w:rsidP="00A411BE">
      <w:pPr>
        <w:rPr>
          <w:sz w:val="28"/>
          <w:szCs w:val="28"/>
        </w:rPr>
      </w:pPr>
    </w:p>
    <w:p w:rsidR="00A411BE" w:rsidRDefault="00A411BE" w:rsidP="00A411BE">
      <w:pPr>
        <w:rPr>
          <w:b/>
          <w:sz w:val="28"/>
          <w:szCs w:val="28"/>
        </w:rPr>
      </w:pPr>
      <w:r w:rsidRPr="00B52D88">
        <w:rPr>
          <w:b/>
          <w:sz w:val="28"/>
          <w:szCs w:val="28"/>
        </w:rPr>
        <w:t>4.1.1</w:t>
      </w:r>
      <w:r w:rsidR="00D81AC7" w:rsidRPr="00B52D88">
        <w:rPr>
          <w:b/>
          <w:sz w:val="28"/>
          <w:szCs w:val="28"/>
        </w:rPr>
        <w:t>.</w:t>
      </w:r>
      <w:r w:rsidRPr="00B52D88">
        <w:rPr>
          <w:b/>
          <w:sz w:val="28"/>
          <w:szCs w:val="28"/>
        </w:rPr>
        <w:t xml:space="preserve"> Saklamayı Gerektiren Hukuki Sebepler</w:t>
      </w:r>
    </w:p>
    <w:p w:rsidR="00C919E0" w:rsidRPr="00B52D88" w:rsidRDefault="00C919E0" w:rsidP="00A411BE">
      <w:pPr>
        <w:rPr>
          <w:b/>
          <w:sz w:val="28"/>
          <w:szCs w:val="28"/>
        </w:rPr>
      </w:pPr>
    </w:p>
    <w:p w:rsidR="00E774B4" w:rsidRPr="00717E91" w:rsidRDefault="001C1922" w:rsidP="00A411BE">
      <w:pPr>
        <w:rPr>
          <w:sz w:val="28"/>
          <w:szCs w:val="28"/>
        </w:rPr>
      </w:pPr>
      <w:r w:rsidRPr="00B52D88">
        <w:rPr>
          <w:sz w:val="28"/>
          <w:szCs w:val="28"/>
        </w:rPr>
        <w:t>Şirket nezdinde</w:t>
      </w:r>
      <w:r w:rsidR="00A411BE" w:rsidRPr="00B52D88">
        <w:rPr>
          <w:sz w:val="28"/>
          <w:szCs w:val="28"/>
        </w:rPr>
        <w:t xml:space="preserve">, faaliyetleri çerçevesinde işlenen kişisel veriler, ilgili mevzuatta </w:t>
      </w:r>
      <w:proofErr w:type="spellStart"/>
      <w:r w:rsidR="00A411BE" w:rsidRPr="00B52D88">
        <w:rPr>
          <w:sz w:val="28"/>
          <w:szCs w:val="28"/>
        </w:rPr>
        <w:t>öngörülen</w:t>
      </w:r>
      <w:proofErr w:type="spellEnd"/>
      <w:r w:rsidR="00A411BE" w:rsidRPr="00B52D88">
        <w:rPr>
          <w:sz w:val="28"/>
          <w:szCs w:val="28"/>
        </w:rPr>
        <w:t xml:space="preserve"> </w:t>
      </w:r>
      <w:proofErr w:type="spellStart"/>
      <w:r w:rsidR="00A411BE" w:rsidRPr="00B52D88">
        <w:rPr>
          <w:sz w:val="28"/>
          <w:szCs w:val="28"/>
        </w:rPr>
        <w:t>süre</w:t>
      </w:r>
      <w:proofErr w:type="spellEnd"/>
      <w:r w:rsidR="00A411BE" w:rsidRPr="00B52D88">
        <w:rPr>
          <w:sz w:val="28"/>
          <w:szCs w:val="28"/>
        </w:rPr>
        <w:t xml:space="preserve"> kadar muhafaza edilir. Bu kapsamda kişisel veriler;</w:t>
      </w:r>
    </w:p>
    <w:p w:rsidR="00A411BE" w:rsidRDefault="00A411BE" w:rsidP="00D81AC7">
      <w:pPr>
        <w:pStyle w:val="ListeParagraf"/>
        <w:numPr>
          <w:ilvl w:val="0"/>
          <w:numId w:val="1"/>
        </w:numPr>
      </w:pPr>
      <w:r>
        <w:t>6698 sayılı Kişisel Verilerin Korunması Kanunu,</w:t>
      </w:r>
    </w:p>
    <w:p w:rsidR="00A72D90" w:rsidRDefault="00A72D90" w:rsidP="00A72D90">
      <w:pPr>
        <w:pStyle w:val="ListeParagraf"/>
        <w:numPr>
          <w:ilvl w:val="0"/>
          <w:numId w:val="1"/>
        </w:numPr>
      </w:pPr>
      <w:r>
        <w:t>4857 sayılı İş Kanunu,</w:t>
      </w:r>
    </w:p>
    <w:p w:rsidR="00A72D90" w:rsidRDefault="00A72D90" w:rsidP="00A72D90">
      <w:pPr>
        <w:pStyle w:val="ListeParagraf"/>
        <w:numPr>
          <w:ilvl w:val="0"/>
          <w:numId w:val="1"/>
        </w:numPr>
      </w:pPr>
      <w:r>
        <w:lastRenderedPageBreak/>
        <w:t xml:space="preserve">6331 sayılı İş Sağlığı ve </w:t>
      </w:r>
      <w:proofErr w:type="spellStart"/>
      <w:r>
        <w:t>Güvenliği</w:t>
      </w:r>
      <w:proofErr w:type="spellEnd"/>
      <w:r>
        <w:t xml:space="preserve"> Kanunu,</w:t>
      </w:r>
    </w:p>
    <w:p w:rsidR="00D81AC7" w:rsidRDefault="002E283F" w:rsidP="00D81AC7">
      <w:pPr>
        <w:pStyle w:val="ListeParagraf"/>
        <w:numPr>
          <w:ilvl w:val="0"/>
          <w:numId w:val="1"/>
        </w:numPr>
      </w:pPr>
      <w:r>
        <w:t xml:space="preserve">6102 </w:t>
      </w:r>
      <w:r w:rsidR="00D81AC7">
        <w:t>Sayılı Türk Ticaret Kanunu,</w:t>
      </w:r>
    </w:p>
    <w:p w:rsidR="00A411BE" w:rsidRDefault="00A411BE" w:rsidP="00D81AC7">
      <w:pPr>
        <w:pStyle w:val="ListeParagraf"/>
        <w:numPr>
          <w:ilvl w:val="0"/>
          <w:numId w:val="1"/>
        </w:numPr>
      </w:pPr>
      <w:r>
        <w:t xml:space="preserve">6098 sayılı </w:t>
      </w:r>
      <w:proofErr w:type="spellStart"/>
      <w:r>
        <w:t>Türk</w:t>
      </w:r>
      <w:proofErr w:type="spellEnd"/>
      <w:r>
        <w:t xml:space="preserve"> Borçlar Kanunu,</w:t>
      </w:r>
    </w:p>
    <w:p w:rsidR="00A411BE" w:rsidRDefault="00A411BE" w:rsidP="00D81AC7">
      <w:pPr>
        <w:pStyle w:val="ListeParagraf"/>
        <w:numPr>
          <w:ilvl w:val="0"/>
          <w:numId w:val="1"/>
        </w:numPr>
      </w:pPr>
      <w:r>
        <w:t>5510 sayılı Sosyal Sigortalar ve Genel Sağlık Sigortası Kanunu,</w:t>
      </w:r>
    </w:p>
    <w:p w:rsidR="00A72D90" w:rsidRDefault="00A72D90" w:rsidP="00D81AC7">
      <w:pPr>
        <w:pStyle w:val="ListeParagraf"/>
        <w:numPr>
          <w:ilvl w:val="0"/>
          <w:numId w:val="1"/>
        </w:numPr>
      </w:pPr>
      <w:r>
        <w:t>213 Sayılı Vergi Usul Kanunu vd. vergi kanunları,</w:t>
      </w:r>
    </w:p>
    <w:p w:rsidR="00A411BE" w:rsidRDefault="00A411BE" w:rsidP="00D81AC7">
      <w:pPr>
        <w:pStyle w:val="ListeParagraf"/>
        <w:numPr>
          <w:ilvl w:val="0"/>
          <w:numId w:val="1"/>
        </w:numPr>
      </w:pPr>
      <w:r>
        <w:t xml:space="preserve">5651 sayılı İnternet Ortamında Yapılan Yayınların </w:t>
      </w:r>
      <w:proofErr w:type="spellStart"/>
      <w:r>
        <w:t>Düzenlenmesi</w:t>
      </w:r>
      <w:proofErr w:type="spellEnd"/>
      <w:r>
        <w:t xml:space="preserve"> ve Bu Yayınlar Yoluyla İşlenen Suçlarla </w:t>
      </w:r>
      <w:proofErr w:type="spellStart"/>
      <w:r>
        <w:t>Mücadele</w:t>
      </w:r>
      <w:proofErr w:type="spellEnd"/>
      <w:r>
        <w:t xml:space="preserve"> Edilmesi Hakkında Kanun,</w:t>
      </w:r>
    </w:p>
    <w:p w:rsidR="00E774B4" w:rsidRDefault="00E774B4" w:rsidP="00A411BE">
      <w:pPr>
        <w:pStyle w:val="ListeParagraf"/>
        <w:numPr>
          <w:ilvl w:val="0"/>
          <w:numId w:val="1"/>
        </w:numPr>
      </w:pPr>
      <w:r>
        <w:t>Yukarıda sayılan</w:t>
      </w:r>
      <w:r w:rsidR="00A411BE">
        <w:t xml:space="preserve"> kanun</w:t>
      </w:r>
      <w:r>
        <w:t xml:space="preserve">lar </w:t>
      </w:r>
      <w:r w:rsidR="00A411BE">
        <w:t xml:space="preserve">uyarınca </w:t>
      </w:r>
      <w:proofErr w:type="spellStart"/>
      <w:r w:rsidR="00A411BE">
        <w:t>yürürlükte</w:t>
      </w:r>
      <w:proofErr w:type="spellEnd"/>
      <w:r w:rsidR="00A411BE">
        <w:t xml:space="preserve"> olan diğer ikincil </w:t>
      </w:r>
      <w:proofErr w:type="spellStart"/>
      <w:r w:rsidR="00A411BE">
        <w:t>düzenlemeler</w:t>
      </w:r>
      <w:proofErr w:type="spellEnd"/>
      <w:r>
        <w:t xml:space="preserve"> </w:t>
      </w:r>
    </w:p>
    <w:p w:rsidR="00E774B4" w:rsidRDefault="00E774B4" w:rsidP="00E774B4"/>
    <w:p w:rsidR="00A411BE" w:rsidRDefault="00A411BE" w:rsidP="00E774B4">
      <w:pPr>
        <w:rPr>
          <w:sz w:val="28"/>
          <w:szCs w:val="28"/>
        </w:rPr>
      </w:pPr>
      <w:proofErr w:type="gramStart"/>
      <w:r w:rsidRPr="00B52D88">
        <w:rPr>
          <w:sz w:val="28"/>
          <w:szCs w:val="28"/>
        </w:rPr>
        <w:t>çerçevesinde</w:t>
      </w:r>
      <w:proofErr w:type="gramEnd"/>
      <w:r w:rsidRPr="00B52D88">
        <w:rPr>
          <w:sz w:val="28"/>
          <w:szCs w:val="28"/>
        </w:rPr>
        <w:t xml:space="preserve"> </w:t>
      </w:r>
      <w:proofErr w:type="spellStart"/>
      <w:r w:rsidRPr="00B52D88">
        <w:rPr>
          <w:sz w:val="28"/>
          <w:szCs w:val="28"/>
        </w:rPr>
        <w:t>öngörülen</w:t>
      </w:r>
      <w:proofErr w:type="spellEnd"/>
      <w:r w:rsidRPr="00B52D88">
        <w:rPr>
          <w:sz w:val="28"/>
          <w:szCs w:val="28"/>
        </w:rPr>
        <w:t xml:space="preserve"> saklama </w:t>
      </w:r>
      <w:proofErr w:type="spellStart"/>
      <w:r w:rsidRPr="00B52D88">
        <w:rPr>
          <w:sz w:val="28"/>
          <w:szCs w:val="28"/>
        </w:rPr>
        <w:t>süreleri</w:t>
      </w:r>
      <w:proofErr w:type="spellEnd"/>
      <w:r w:rsidRPr="00B52D88">
        <w:rPr>
          <w:sz w:val="28"/>
          <w:szCs w:val="28"/>
        </w:rPr>
        <w:t xml:space="preserve"> kadar saklanmaktadır.</w:t>
      </w:r>
    </w:p>
    <w:p w:rsidR="00BC0D2C" w:rsidRPr="00B52D88" w:rsidRDefault="00BC0D2C" w:rsidP="00E774B4">
      <w:pPr>
        <w:rPr>
          <w:sz w:val="28"/>
          <w:szCs w:val="28"/>
        </w:rPr>
      </w:pPr>
    </w:p>
    <w:p w:rsidR="00D81AC7" w:rsidRPr="00B52D88" w:rsidRDefault="00D81AC7" w:rsidP="00A411BE">
      <w:pPr>
        <w:rPr>
          <w:sz w:val="28"/>
          <w:szCs w:val="28"/>
        </w:rPr>
      </w:pPr>
    </w:p>
    <w:p w:rsidR="00A411BE" w:rsidRDefault="00A411BE" w:rsidP="00A411BE">
      <w:pPr>
        <w:rPr>
          <w:b/>
          <w:sz w:val="28"/>
          <w:szCs w:val="28"/>
        </w:rPr>
      </w:pPr>
      <w:r w:rsidRPr="00B52D88">
        <w:rPr>
          <w:b/>
          <w:sz w:val="28"/>
          <w:szCs w:val="28"/>
        </w:rPr>
        <w:t>4.1.2 Saklamayı Gerektiren İşleme Amaçları</w:t>
      </w:r>
    </w:p>
    <w:p w:rsidR="00C919E0" w:rsidRPr="00B52D88" w:rsidRDefault="00C919E0" w:rsidP="00A411BE">
      <w:pPr>
        <w:rPr>
          <w:b/>
          <w:sz w:val="28"/>
          <w:szCs w:val="28"/>
        </w:rPr>
      </w:pPr>
    </w:p>
    <w:p w:rsidR="00A411BE" w:rsidRPr="00BC0D2C" w:rsidRDefault="00E774B4" w:rsidP="00A411BE">
      <w:pPr>
        <w:rPr>
          <w:color w:val="000000" w:themeColor="text1"/>
          <w:sz w:val="28"/>
          <w:szCs w:val="28"/>
        </w:rPr>
      </w:pPr>
      <w:r w:rsidRPr="00BC0D2C">
        <w:rPr>
          <w:color w:val="000000" w:themeColor="text1"/>
          <w:sz w:val="28"/>
          <w:szCs w:val="28"/>
        </w:rPr>
        <w:t>Şirket</w:t>
      </w:r>
      <w:r w:rsidR="00A411BE" w:rsidRPr="00BC0D2C">
        <w:rPr>
          <w:color w:val="000000" w:themeColor="text1"/>
          <w:sz w:val="28"/>
          <w:szCs w:val="28"/>
        </w:rPr>
        <w:t>, faaliyetleri çerçevesinde işlemekte olduğu kişisel verileri aşağıdaki amaçlar doğrultusunda saklar.</w:t>
      </w:r>
    </w:p>
    <w:p w:rsidR="00E774B4" w:rsidRPr="00C919E0" w:rsidRDefault="00E774B4" w:rsidP="00A411BE">
      <w:pPr>
        <w:rPr>
          <w:color w:val="FF0000"/>
        </w:rPr>
      </w:pPr>
    </w:p>
    <w:p w:rsidR="00A411BE" w:rsidRDefault="00A411BE" w:rsidP="00B1180E">
      <w:pPr>
        <w:pStyle w:val="ListeParagraf"/>
        <w:numPr>
          <w:ilvl w:val="0"/>
          <w:numId w:val="1"/>
        </w:numPr>
      </w:pPr>
      <w:r>
        <w:t xml:space="preserve">İnsan kaynakları </w:t>
      </w:r>
      <w:proofErr w:type="spellStart"/>
      <w:r>
        <w:t>süreçlerini</w:t>
      </w:r>
      <w:proofErr w:type="spellEnd"/>
      <w:r>
        <w:t xml:space="preserve"> </w:t>
      </w:r>
      <w:proofErr w:type="spellStart"/>
      <w:r>
        <w:t>yürütmek</w:t>
      </w:r>
      <w:proofErr w:type="spellEnd"/>
      <w:r>
        <w:t>.</w:t>
      </w:r>
    </w:p>
    <w:p w:rsidR="00A411BE" w:rsidRDefault="00A411BE" w:rsidP="00B1180E">
      <w:pPr>
        <w:pStyle w:val="ListeParagraf"/>
        <w:numPr>
          <w:ilvl w:val="0"/>
          <w:numId w:val="1"/>
        </w:numPr>
      </w:pPr>
      <w:r>
        <w:t>Kurumsal iletişimi sağlamak.</w:t>
      </w:r>
    </w:p>
    <w:p w:rsidR="00A411BE" w:rsidRDefault="001C1922" w:rsidP="00B1180E">
      <w:pPr>
        <w:pStyle w:val="ListeParagraf"/>
        <w:numPr>
          <w:ilvl w:val="0"/>
          <w:numId w:val="1"/>
        </w:numPr>
      </w:pPr>
      <w:r>
        <w:t>Şirket</w:t>
      </w:r>
      <w:r w:rsidR="00A411BE">
        <w:t xml:space="preserve"> </w:t>
      </w:r>
      <w:proofErr w:type="spellStart"/>
      <w:r w:rsidR="00A411BE">
        <w:t>güvenliğini</w:t>
      </w:r>
      <w:proofErr w:type="spellEnd"/>
      <w:r w:rsidR="00A411BE">
        <w:t xml:space="preserve"> sağlamak,</w:t>
      </w:r>
    </w:p>
    <w:p w:rsidR="00A411BE" w:rsidRDefault="00A411BE" w:rsidP="00B1180E">
      <w:pPr>
        <w:pStyle w:val="ListeParagraf"/>
        <w:numPr>
          <w:ilvl w:val="0"/>
          <w:numId w:val="1"/>
        </w:numPr>
      </w:pPr>
      <w:r>
        <w:t>İstatistiksel çalışmalar yapabilmek.</w:t>
      </w:r>
    </w:p>
    <w:p w:rsidR="00A411BE" w:rsidRDefault="00A411BE" w:rsidP="00B1180E">
      <w:pPr>
        <w:pStyle w:val="ListeParagraf"/>
        <w:numPr>
          <w:ilvl w:val="0"/>
          <w:numId w:val="1"/>
        </w:numPr>
      </w:pPr>
      <w:r>
        <w:t>İmzalanan sözleşmeler ve protokoller neticesinde iş ve işlemleri ifa edebilmek.</w:t>
      </w:r>
    </w:p>
    <w:p w:rsidR="00A411BE" w:rsidRDefault="0004065F" w:rsidP="008F78B7">
      <w:pPr>
        <w:pStyle w:val="ListeParagraf"/>
        <w:numPr>
          <w:ilvl w:val="0"/>
          <w:numId w:val="1"/>
        </w:numPr>
        <w:jc w:val="both"/>
      </w:pPr>
      <w:r>
        <w:t>Şirket ticari faaliyetini yerine getirmek,</w:t>
      </w:r>
    </w:p>
    <w:p w:rsidR="0004065F" w:rsidRDefault="0004065F" w:rsidP="008F78B7">
      <w:pPr>
        <w:pStyle w:val="ListeParagraf"/>
        <w:numPr>
          <w:ilvl w:val="0"/>
          <w:numId w:val="1"/>
        </w:numPr>
        <w:jc w:val="both"/>
      </w:pPr>
      <w:r>
        <w:t>Ürün geliştirme, pazarlama faaliyetlerini gerçekleştirmek</w:t>
      </w:r>
      <w:r w:rsidR="00051775">
        <w:t>,</w:t>
      </w:r>
    </w:p>
    <w:p w:rsidR="00A411BE" w:rsidRDefault="00A411BE" w:rsidP="008F78B7">
      <w:pPr>
        <w:pStyle w:val="ListeParagraf"/>
        <w:numPr>
          <w:ilvl w:val="0"/>
          <w:numId w:val="1"/>
        </w:numPr>
        <w:jc w:val="both"/>
      </w:pPr>
      <w:r>
        <w:t xml:space="preserve">Yasal </w:t>
      </w:r>
      <w:proofErr w:type="spellStart"/>
      <w:r>
        <w:t>düzenlemelerin</w:t>
      </w:r>
      <w:proofErr w:type="spellEnd"/>
      <w:r>
        <w:t xml:space="preserve"> gerektirdiği veya zorunlu kıldığı şekilde, hukuki yükümlülüklerin yerine getirilmesini sağlamak.</w:t>
      </w:r>
    </w:p>
    <w:p w:rsidR="00A411BE" w:rsidRDefault="001C1922" w:rsidP="008F78B7">
      <w:pPr>
        <w:pStyle w:val="ListeParagraf"/>
        <w:numPr>
          <w:ilvl w:val="0"/>
          <w:numId w:val="1"/>
        </w:numPr>
        <w:jc w:val="both"/>
      </w:pPr>
      <w:r>
        <w:t>Şirket</w:t>
      </w:r>
      <w:r w:rsidR="00A411BE">
        <w:t xml:space="preserve"> ile iş ilişkisinde bulunan gerçek / </w:t>
      </w:r>
      <w:proofErr w:type="spellStart"/>
      <w:r w:rsidR="00A411BE">
        <w:t>tüzel</w:t>
      </w:r>
      <w:proofErr w:type="spellEnd"/>
      <w:r w:rsidR="00A411BE">
        <w:t xml:space="preserve"> kişilerle irtibat sağlamak.</w:t>
      </w:r>
    </w:p>
    <w:p w:rsidR="00A411BE" w:rsidRDefault="00A411BE" w:rsidP="008F78B7">
      <w:pPr>
        <w:pStyle w:val="ListeParagraf"/>
        <w:numPr>
          <w:ilvl w:val="0"/>
          <w:numId w:val="1"/>
        </w:numPr>
        <w:jc w:val="both"/>
      </w:pPr>
      <w:r>
        <w:t>Yasal raporlamalar yapmak.</w:t>
      </w:r>
    </w:p>
    <w:p w:rsidR="00A411BE" w:rsidRDefault="00A411BE" w:rsidP="008F78B7">
      <w:pPr>
        <w:pStyle w:val="ListeParagraf"/>
        <w:numPr>
          <w:ilvl w:val="0"/>
          <w:numId w:val="1"/>
        </w:numPr>
        <w:jc w:val="both"/>
      </w:pPr>
      <w:r>
        <w:t>İleride doğabilecek hukuki uyuşmazlıklarda delil olarak ispat yükümlülüğü</w:t>
      </w:r>
      <w:r w:rsidR="00BC0D2C">
        <w:t>nü yerine getirmek</w:t>
      </w:r>
    </w:p>
    <w:p w:rsidR="00DC155F" w:rsidRDefault="00DC155F" w:rsidP="008E04A7"/>
    <w:p w:rsidR="00A411BE" w:rsidRDefault="00A411BE" w:rsidP="00A411BE">
      <w:pPr>
        <w:rPr>
          <w:b/>
          <w:sz w:val="28"/>
          <w:szCs w:val="28"/>
        </w:rPr>
      </w:pPr>
      <w:r w:rsidRPr="00B52D88">
        <w:rPr>
          <w:b/>
          <w:sz w:val="28"/>
          <w:szCs w:val="28"/>
        </w:rPr>
        <w:t>4.2 İmhayı Gerektiren Sebepler</w:t>
      </w:r>
    </w:p>
    <w:p w:rsidR="00BC0D2C" w:rsidRPr="00B52D88" w:rsidRDefault="00BC0D2C" w:rsidP="00A411BE">
      <w:pPr>
        <w:rPr>
          <w:b/>
          <w:sz w:val="28"/>
          <w:szCs w:val="28"/>
        </w:rPr>
      </w:pPr>
    </w:p>
    <w:p w:rsidR="00A411BE" w:rsidRPr="00B52D88" w:rsidRDefault="00A411BE" w:rsidP="00A411BE">
      <w:pPr>
        <w:rPr>
          <w:sz w:val="28"/>
          <w:szCs w:val="28"/>
        </w:rPr>
      </w:pPr>
      <w:r w:rsidRPr="00B52D88">
        <w:rPr>
          <w:sz w:val="28"/>
          <w:szCs w:val="28"/>
        </w:rPr>
        <w:t>Kişisel veriler;</w:t>
      </w:r>
    </w:p>
    <w:p w:rsidR="00DC155F" w:rsidRDefault="00DC155F" w:rsidP="00A411BE"/>
    <w:p w:rsidR="00A411BE" w:rsidRDefault="00A411BE" w:rsidP="008F78B7">
      <w:pPr>
        <w:pStyle w:val="ListeParagraf"/>
        <w:numPr>
          <w:ilvl w:val="0"/>
          <w:numId w:val="1"/>
        </w:numPr>
        <w:jc w:val="both"/>
      </w:pPr>
      <w:r>
        <w:t xml:space="preserve">İşlenmesine esas teşkil eden ilgili mevzuat </w:t>
      </w:r>
      <w:proofErr w:type="spellStart"/>
      <w:r>
        <w:t>hükümlerinin</w:t>
      </w:r>
      <w:proofErr w:type="spellEnd"/>
      <w:r>
        <w:t xml:space="preserve"> değiştirilmesi veya ilgası,</w:t>
      </w:r>
    </w:p>
    <w:p w:rsidR="00A411BE" w:rsidRDefault="00A411BE" w:rsidP="008F78B7">
      <w:pPr>
        <w:pStyle w:val="ListeParagraf"/>
        <w:numPr>
          <w:ilvl w:val="0"/>
          <w:numId w:val="1"/>
        </w:numPr>
        <w:jc w:val="both"/>
      </w:pPr>
      <w:r>
        <w:t>İşlenmesini veya saklanmasını gerektiren amacın ortadan kalkması,</w:t>
      </w:r>
    </w:p>
    <w:p w:rsidR="00A411BE" w:rsidRDefault="00A411BE" w:rsidP="008F78B7">
      <w:pPr>
        <w:pStyle w:val="ListeParagraf"/>
        <w:numPr>
          <w:ilvl w:val="0"/>
          <w:numId w:val="1"/>
        </w:numPr>
        <w:jc w:val="both"/>
      </w:pPr>
      <w:r>
        <w:t>Kişisel verileri işlemenin sadece açık rıza şartına istinaden gerçekleştiği hallerde, ilgili kişinin açık rızasını geri alması,</w:t>
      </w:r>
    </w:p>
    <w:p w:rsidR="00A411BE" w:rsidRDefault="00A411BE" w:rsidP="008F78B7">
      <w:pPr>
        <w:pStyle w:val="ListeParagraf"/>
        <w:numPr>
          <w:ilvl w:val="0"/>
          <w:numId w:val="1"/>
        </w:numPr>
        <w:jc w:val="both"/>
      </w:pPr>
      <w:r>
        <w:t xml:space="preserve">Kanunun 11 inci maddesi gereği ilgili kişinin hakları çerçevesinde kişisel verilerinin silinmesi ve yok edilmesine ilişkin yaptığı başvurunun </w:t>
      </w:r>
      <w:r w:rsidR="001C1922">
        <w:t>Şirket</w:t>
      </w:r>
      <w:r>
        <w:t xml:space="preserve"> tarafından kabul edilmesi,</w:t>
      </w:r>
    </w:p>
    <w:p w:rsidR="00A411BE" w:rsidRDefault="001C1922" w:rsidP="008F78B7">
      <w:pPr>
        <w:pStyle w:val="ListeParagraf"/>
        <w:numPr>
          <w:ilvl w:val="0"/>
          <w:numId w:val="1"/>
        </w:numPr>
        <w:jc w:val="both"/>
      </w:pPr>
      <w:r>
        <w:t>Şirketin</w:t>
      </w:r>
      <w:r w:rsidR="00A411BE">
        <w:t xml:space="preserve">, ilgili kişi tarafından kişisel verilerinin silinmesi, yok edilmesi veya anonim hale getirilmesi talebi ile kendisine yapılan başvuruyu reddetmesi, verdiği cevabı yetersiz </w:t>
      </w:r>
      <w:r w:rsidR="00A411BE">
        <w:lastRenderedPageBreak/>
        <w:t xml:space="preserve">bulması veya Kanunda </w:t>
      </w:r>
      <w:proofErr w:type="spellStart"/>
      <w:r w:rsidR="00A411BE">
        <w:t>öngörülen</w:t>
      </w:r>
      <w:proofErr w:type="spellEnd"/>
      <w:r w:rsidR="00A411BE">
        <w:t xml:space="preserve"> </w:t>
      </w:r>
      <w:proofErr w:type="spellStart"/>
      <w:r w:rsidR="00A411BE">
        <w:t>süre</w:t>
      </w:r>
      <w:proofErr w:type="spellEnd"/>
      <w:r w:rsidR="00A411BE">
        <w:t xml:space="preserve"> içinde cevap vermemesi hallerinde; Kurula şikâyette bulunması ve bu talebin Kurul tarafından uygun bulunması,</w:t>
      </w:r>
    </w:p>
    <w:p w:rsidR="00A411BE" w:rsidRDefault="00A411BE" w:rsidP="008F78B7">
      <w:pPr>
        <w:pStyle w:val="ListeParagraf"/>
        <w:numPr>
          <w:ilvl w:val="0"/>
          <w:numId w:val="1"/>
        </w:numPr>
        <w:jc w:val="both"/>
      </w:pPr>
      <w:r>
        <w:t xml:space="preserve">Kişisel verilerin saklanmasını gerektiren azami </w:t>
      </w:r>
      <w:proofErr w:type="spellStart"/>
      <w:r>
        <w:t>sürenin</w:t>
      </w:r>
      <w:proofErr w:type="spellEnd"/>
      <w:r>
        <w:t xml:space="preserve"> geçmiş olması ve kişisel verileri daha uzun </w:t>
      </w:r>
      <w:proofErr w:type="spellStart"/>
      <w:r>
        <w:t>süre</w:t>
      </w:r>
      <w:proofErr w:type="spellEnd"/>
      <w:r>
        <w:t xml:space="preserve"> saklamayı haklı kılacak herhangi bir şartın mevcut olmaması,</w:t>
      </w:r>
    </w:p>
    <w:p w:rsidR="00DC155F" w:rsidRDefault="00DC155F" w:rsidP="00A411BE"/>
    <w:p w:rsidR="00A411BE" w:rsidRPr="00B52D88" w:rsidRDefault="00A411BE" w:rsidP="00A411BE">
      <w:pPr>
        <w:rPr>
          <w:sz w:val="28"/>
          <w:szCs w:val="28"/>
        </w:rPr>
      </w:pPr>
      <w:proofErr w:type="gramStart"/>
      <w:r w:rsidRPr="00B52D88">
        <w:rPr>
          <w:sz w:val="28"/>
          <w:szCs w:val="28"/>
        </w:rPr>
        <w:t>durumlarında</w:t>
      </w:r>
      <w:proofErr w:type="gramEnd"/>
      <w:r w:rsidRPr="00B52D88">
        <w:rPr>
          <w:sz w:val="28"/>
          <w:szCs w:val="28"/>
        </w:rPr>
        <w:t xml:space="preserve">, </w:t>
      </w:r>
      <w:r w:rsidR="001C1922" w:rsidRPr="00B52D88">
        <w:rPr>
          <w:sz w:val="28"/>
          <w:szCs w:val="28"/>
        </w:rPr>
        <w:t>Şirket</w:t>
      </w:r>
      <w:r w:rsidRPr="00B52D88">
        <w:rPr>
          <w:sz w:val="28"/>
          <w:szCs w:val="28"/>
        </w:rPr>
        <w:t xml:space="preserve"> tarafından ilgili kişinin talebi </w:t>
      </w:r>
      <w:proofErr w:type="spellStart"/>
      <w:r w:rsidRPr="00B52D88">
        <w:rPr>
          <w:sz w:val="28"/>
          <w:szCs w:val="28"/>
        </w:rPr>
        <w:t>üzerine</w:t>
      </w:r>
      <w:proofErr w:type="spellEnd"/>
      <w:r w:rsidRPr="00B52D88">
        <w:rPr>
          <w:sz w:val="28"/>
          <w:szCs w:val="28"/>
        </w:rPr>
        <w:t xml:space="preserve"> silinir, yok edilir ya da </w:t>
      </w:r>
      <w:proofErr w:type="spellStart"/>
      <w:r w:rsidRPr="00B52D88">
        <w:rPr>
          <w:sz w:val="28"/>
          <w:szCs w:val="28"/>
        </w:rPr>
        <w:t>re’sen</w:t>
      </w:r>
      <w:proofErr w:type="spellEnd"/>
      <w:r w:rsidRPr="00B52D88">
        <w:rPr>
          <w:sz w:val="28"/>
          <w:szCs w:val="28"/>
        </w:rPr>
        <w:t xml:space="preserve"> silinir, yok edilir veya anonim hale getirilir.</w:t>
      </w:r>
    </w:p>
    <w:p w:rsidR="00DC155F" w:rsidRPr="00B52D88" w:rsidRDefault="00DC155F" w:rsidP="00A411BE">
      <w:pPr>
        <w:rPr>
          <w:sz w:val="28"/>
          <w:szCs w:val="28"/>
        </w:rPr>
      </w:pPr>
    </w:p>
    <w:p w:rsidR="00A411BE" w:rsidRPr="00B52D88" w:rsidRDefault="00A411BE" w:rsidP="00A411BE">
      <w:pPr>
        <w:rPr>
          <w:b/>
          <w:sz w:val="28"/>
          <w:szCs w:val="28"/>
        </w:rPr>
      </w:pPr>
      <w:r w:rsidRPr="00B52D88">
        <w:rPr>
          <w:b/>
          <w:sz w:val="28"/>
          <w:szCs w:val="28"/>
        </w:rPr>
        <w:t>5.TEKNİK VE İDARİ TEDBİRLER</w:t>
      </w:r>
    </w:p>
    <w:p w:rsidR="00DC155F" w:rsidRPr="00B52D88" w:rsidRDefault="00DC155F" w:rsidP="00A411BE">
      <w:pPr>
        <w:rPr>
          <w:b/>
          <w:sz w:val="28"/>
          <w:szCs w:val="28"/>
        </w:rPr>
      </w:pPr>
    </w:p>
    <w:p w:rsidR="00A411BE" w:rsidRPr="00B52D88" w:rsidRDefault="00A411BE" w:rsidP="00DC155F">
      <w:pPr>
        <w:jc w:val="both"/>
        <w:rPr>
          <w:sz w:val="28"/>
          <w:szCs w:val="28"/>
        </w:rPr>
      </w:pPr>
      <w:r w:rsidRPr="00B52D88">
        <w:rPr>
          <w:sz w:val="28"/>
          <w:szCs w:val="28"/>
        </w:rPr>
        <w:t xml:space="preserve">Kişisel verilerin </w:t>
      </w:r>
      <w:proofErr w:type="spellStart"/>
      <w:r w:rsidRPr="00B52D88">
        <w:rPr>
          <w:sz w:val="28"/>
          <w:szCs w:val="28"/>
        </w:rPr>
        <w:t>güvenli</w:t>
      </w:r>
      <w:proofErr w:type="spellEnd"/>
      <w:r w:rsidRPr="00B52D88">
        <w:rPr>
          <w:sz w:val="28"/>
          <w:szCs w:val="28"/>
        </w:rPr>
        <w:t xml:space="preserve"> bir şekilde saklanması, hukuka aykırı olarak işlenmesi ve erişilmesinin önlenmesi ile kişisel verilerin hukuka uygun olarak imha edilmesi için Kanunun </w:t>
      </w:r>
      <w:proofErr w:type="gramStart"/>
      <w:r w:rsidRPr="00B52D88">
        <w:rPr>
          <w:sz w:val="28"/>
          <w:szCs w:val="28"/>
        </w:rPr>
        <w:t xml:space="preserve">12 </w:t>
      </w:r>
      <w:proofErr w:type="spellStart"/>
      <w:r w:rsidRPr="00B52D88">
        <w:rPr>
          <w:sz w:val="28"/>
          <w:szCs w:val="28"/>
        </w:rPr>
        <w:t>nci</w:t>
      </w:r>
      <w:proofErr w:type="spellEnd"/>
      <w:proofErr w:type="gramEnd"/>
      <w:r w:rsidRPr="00B52D88">
        <w:rPr>
          <w:sz w:val="28"/>
          <w:szCs w:val="28"/>
        </w:rPr>
        <w:t xml:space="preserve"> maddesiyle Kanunun 6 </w:t>
      </w:r>
      <w:proofErr w:type="spellStart"/>
      <w:r w:rsidRPr="00B52D88">
        <w:rPr>
          <w:sz w:val="28"/>
          <w:szCs w:val="28"/>
        </w:rPr>
        <w:t>ncı</w:t>
      </w:r>
      <w:proofErr w:type="spellEnd"/>
      <w:r w:rsidRPr="00B52D88">
        <w:rPr>
          <w:sz w:val="28"/>
          <w:szCs w:val="28"/>
        </w:rPr>
        <w:t xml:space="preserve"> maddesi </w:t>
      </w:r>
      <w:proofErr w:type="spellStart"/>
      <w:r w:rsidRPr="00B52D88">
        <w:rPr>
          <w:sz w:val="28"/>
          <w:szCs w:val="28"/>
        </w:rPr>
        <w:t>dördüncu</w:t>
      </w:r>
      <w:proofErr w:type="spellEnd"/>
      <w:r w:rsidRPr="00B52D88">
        <w:rPr>
          <w:sz w:val="28"/>
          <w:szCs w:val="28"/>
        </w:rPr>
        <w:t xml:space="preserve">̈ fıkrası gereği özel nitelikli kişisel veriler için Kurul tarafından belirlenerek ilan edilen yeterli önlemler çerçevesinde </w:t>
      </w:r>
      <w:r w:rsidR="001C1922" w:rsidRPr="00B52D88">
        <w:rPr>
          <w:sz w:val="28"/>
          <w:szCs w:val="28"/>
        </w:rPr>
        <w:t>Şirket</w:t>
      </w:r>
      <w:r w:rsidRPr="00B52D88">
        <w:rPr>
          <w:sz w:val="28"/>
          <w:szCs w:val="28"/>
        </w:rPr>
        <w:t xml:space="preserve"> tarafından teknik ve idari tedbirler alınır.</w:t>
      </w:r>
    </w:p>
    <w:p w:rsidR="00DC155F" w:rsidRPr="00B52D88" w:rsidRDefault="00DC155F" w:rsidP="00DC155F">
      <w:pPr>
        <w:jc w:val="both"/>
        <w:rPr>
          <w:sz w:val="28"/>
          <w:szCs w:val="28"/>
        </w:rPr>
      </w:pPr>
    </w:p>
    <w:p w:rsidR="00A411BE" w:rsidRPr="00C83EE4" w:rsidRDefault="00A411BE" w:rsidP="00A411BE">
      <w:pPr>
        <w:rPr>
          <w:b/>
          <w:color w:val="000000" w:themeColor="text1"/>
          <w:sz w:val="28"/>
          <w:szCs w:val="28"/>
        </w:rPr>
      </w:pPr>
      <w:r w:rsidRPr="00C83EE4">
        <w:rPr>
          <w:b/>
          <w:color w:val="000000" w:themeColor="text1"/>
          <w:sz w:val="28"/>
          <w:szCs w:val="28"/>
        </w:rPr>
        <w:t>5.1 Teknik Tedbirler</w:t>
      </w:r>
    </w:p>
    <w:p w:rsidR="00BC0D2C" w:rsidRPr="00C83EE4" w:rsidRDefault="00BC0D2C" w:rsidP="00A411BE">
      <w:pPr>
        <w:rPr>
          <w:b/>
          <w:color w:val="000000" w:themeColor="text1"/>
          <w:sz w:val="28"/>
          <w:szCs w:val="28"/>
        </w:rPr>
      </w:pPr>
    </w:p>
    <w:p w:rsidR="00A411BE" w:rsidRPr="00C83EE4" w:rsidRDefault="001C1922" w:rsidP="00A411BE">
      <w:pPr>
        <w:rPr>
          <w:color w:val="000000" w:themeColor="text1"/>
          <w:sz w:val="28"/>
          <w:szCs w:val="28"/>
        </w:rPr>
      </w:pPr>
      <w:r w:rsidRPr="00C83EE4">
        <w:rPr>
          <w:color w:val="000000" w:themeColor="text1"/>
          <w:sz w:val="28"/>
          <w:szCs w:val="28"/>
        </w:rPr>
        <w:t>Şirket</w:t>
      </w:r>
      <w:r w:rsidR="00A411BE" w:rsidRPr="00C83EE4">
        <w:rPr>
          <w:color w:val="000000" w:themeColor="text1"/>
          <w:sz w:val="28"/>
          <w:szCs w:val="28"/>
        </w:rPr>
        <w:t xml:space="preserve"> tarafından, işlediği kişisel verilerle ilgili olarak alınan teknik tedbirler aşağıda sayılmıştır:</w:t>
      </w:r>
    </w:p>
    <w:p w:rsidR="00DC155F" w:rsidRDefault="00DC155F" w:rsidP="00A411BE"/>
    <w:p w:rsidR="00A411BE" w:rsidRDefault="001C1922" w:rsidP="008F78B7">
      <w:pPr>
        <w:pStyle w:val="ListeParagraf"/>
        <w:numPr>
          <w:ilvl w:val="0"/>
          <w:numId w:val="1"/>
        </w:numPr>
        <w:jc w:val="both"/>
      </w:pPr>
      <w:r>
        <w:t>Şirketin</w:t>
      </w:r>
      <w:r w:rsidR="00A411BE">
        <w:t xml:space="preserve"> bilişim sistemleri teçhizatı, yazılım ve verilerin fiziksel </w:t>
      </w:r>
      <w:proofErr w:type="spellStart"/>
      <w:r w:rsidR="00A411BE">
        <w:t>güvenliği</w:t>
      </w:r>
      <w:proofErr w:type="spellEnd"/>
      <w:r w:rsidR="00A411BE">
        <w:t xml:space="preserve"> için </w:t>
      </w:r>
      <w:proofErr w:type="gramStart"/>
      <w:r w:rsidR="00A411BE">
        <w:t>gerekli</w:t>
      </w:r>
      <w:r w:rsidR="00DC155F">
        <w:t xml:space="preserve">  </w:t>
      </w:r>
      <w:r w:rsidR="00A411BE">
        <w:t>önlemler</w:t>
      </w:r>
      <w:proofErr w:type="gramEnd"/>
      <w:r w:rsidR="00A411BE">
        <w:t xml:space="preserve"> alınmaktadır.</w:t>
      </w:r>
    </w:p>
    <w:p w:rsidR="00A411BE" w:rsidRDefault="00A411BE" w:rsidP="008F78B7">
      <w:pPr>
        <w:pStyle w:val="ListeParagraf"/>
        <w:numPr>
          <w:ilvl w:val="0"/>
          <w:numId w:val="1"/>
        </w:numPr>
        <w:jc w:val="both"/>
      </w:pPr>
      <w:r>
        <w:t xml:space="preserve">Çevresel tehditlere karşı bilişim sistemleri </w:t>
      </w:r>
      <w:proofErr w:type="spellStart"/>
      <w:r>
        <w:t>güvenliğinin</w:t>
      </w:r>
      <w:proofErr w:type="spellEnd"/>
      <w:r>
        <w:t xml:space="preserve"> sağlanması için, donanımsal (sistem odasına sadece yetkili personelin girişini sağlayan erişim kontrol sistemi, fiziksel </w:t>
      </w:r>
      <w:proofErr w:type="spellStart"/>
      <w:r>
        <w:t>güvenliğin</w:t>
      </w:r>
      <w:proofErr w:type="spellEnd"/>
      <w:r>
        <w:t xml:space="preserve"> sağlanması, yangın </w:t>
      </w:r>
      <w:proofErr w:type="spellStart"/>
      <w:r>
        <w:t>söndürme</w:t>
      </w:r>
      <w:proofErr w:type="spellEnd"/>
      <w:r>
        <w:t xml:space="preserve"> sistemi, iklimlendirme sistemi vb.) ve </w:t>
      </w:r>
      <w:proofErr w:type="spellStart"/>
      <w:r>
        <w:t>yazılımsal</w:t>
      </w:r>
      <w:proofErr w:type="spellEnd"/>
      <w:r>
        <w:t xml:space="preserve"> (</w:t>
      </w:r>
      <w:proofErr w:type="spellStart"/>
      <w:r>
        <w:t>güvenlik</w:t>
      </w:r>
      <w:proofErr w:type="spellEnd"/>
      <w:r>
        <w:t xml:space="preserve"> duvarları,</w:t>
      </w:r>
      <w:r w:rsidR="007A15A4">
        <w:t xml:space="preserve"> </w:t>
      </w:r>
      <w:r>
        <w:t xml:space="preserve">zararlı yazılımları engelleyen </w:t>
      </w:r>
      <w:proofErr w:type="spellStart"/>
      <w:r w:rsidR="007A15A4">
        <w:t>antivirüs</w:t>
      </w:r>
      <w:proofErr w:type="spellEnd"/>
      <w:r>
        <w:t xml:space="preserve"> vb.) önlemler alınmaktadır.</w:t>
      </w:r>
    </w:p>
    <w:p w:rsidR="00A411BE" w:rsidRDefault="00A411BE" w:rsidP="008F78B7">
      <w:pPr>
        <w:pStyle w:val="ListeParagraf"/>
        <w:numPr>
          <w:ilvl w:val="0"/>
          <w:numId w:val="1"/>
        </w:numPr>
        <w:jc w:val="both"/>
      </w:pPr>
      <w:r>
        <w:t>Kişisel verilerin hukuka aykırı işlenmesini önlemeye yönelik riskler belirlenmekte, bu risklere uygun teknik tedbirlerin alınması sağlanmaktadır.</w:t>
      </w:r>
    </w:p>
    <w:p w:rsidR="00C83EE4" w:rsidRPr="00C83EE4" w:rsidRDefault="00C83EE4" w:rsidP="00C83EE4">
      <w:pPr>
        <w:pStyle w:val="ListeParagraf"/>
        <w:numPr>
          <w:ilvl w:val="0"/>
          <w:numId w:val="1"/>
        </w:numPr>
        <w:jc w:val="both"/>
        <w:rPr>
          <w:b/>
        </w:rPr>
      </w:pPr>
      <w:r>
        <w:t xml:space="preserve">Ağ üzerinde, sunucularda ve ortak </w:t>
      </w:r>
      <w:proofErr w:type="gramStart"/>
      <w:r>
        <w:t>dosyalarda  kişisel</w:t>
      </w:r>
      <w:proofErr w:type="gramEnd"/>
      <w:r>
        <w:t xml:space="preserve"> veri tutulmamaktadır.</w:t>
      </w:r>
    </w:p>
    <w:p w:rsidR="00A411BE" w:rsidRDefault="00A411BE" w:rsidP="008F78B7">
      <w:pPr>
        <w:pStyle w:val="ListeParagraf"/>
        <w:numPr>
          <w:ilvl w:val="0"/>
          <w:numId w:val="1"/>
        </w:numPr>
        <w:jc w:val="both"/>
      </w:pPr>
      <w:r>
        <w:t xml:space="preserve">Kişisel verilerin bulunduğu saklama alanlarına erişimler </w:t>
      </w:r>
      <w:r w:rsidR="007A15A4">
        <w:t>sınırlandırılarak</w:t>
      </w:r>
      <w:r>
        <w:t xml:space="preserve"> uygunsuz erişimler </w:t>
      </w:r>
      <w:r w:rsidR="007A15A4">
        <w:t>engellenmektedir.</w:t>
      </w:r>
    </w:p>
    <w:p w:rsidR="007A15A4" w:rsidRDefault="007A15A4" w:rsidP="008F78B7">
      <w:pPr>
        <w:pStyle w:val="ListeParagraf"/>
        <w:numPr>
          <w:ilvl w:val="0"/>
          <w:numId w:val="1"/>
        </w:numPr>
        <w:jc w:val="both"/>
      </w:pPr>
      <w:r>
        <w:t xml:space="preserve">Görev değişikliği olan ya </w:t>
      </w:r>
      <w:proofErr w:type="gramStart"/>
      <w:r>
        <w:t>da  işten</w:t>
      </w:r>
      <w:proofErr w:type="gramEnd"/>
      <w:r>
        <w:t xml:space="preserve"> ayrılan çalışanların bu alandaki yetkileri kaldırılmaktadır.</w:t>
      </w:r>
    </w:p>
    <w:p w:rsidR="00A411BE" w:rsidRDefault="00A411BE" w:rsidP="008F78B7">
      <w:pPr>
        <w:pStyle w:val="ListeParagraf"/>
        <w:numPr>
          <w:ilvl w:val="0"/>
          <w:numId w:val="1"/>
        </w:numPr>
        <w:jc w:val="both"/>
      </w:pPr>
      <w:r>
        <w:t xml:space="preserve">Kişisel verilerin hukuka aykırı olarak başkaları tarafından elde edilmesi halinde bu durumu ilgili kişiye ve Kurula bildirmek için </w:t>
      </w:r>
      <w:r w:rsidR="001C1922">
        <w:t>Şirket</w:t>
      </w:r>
      <w:r>
        <w:t xml:space="preserve"> tarafından buna uygun bir sistem ve altyapı oluşturulmuştur.</w:t>
      </w:r>
    </w:p>
    <w:p w:rsidR="00A411BE" w:rsidRDefault="007A15A4" w:rsidP="008F78B7">
      <w:pPr>
        <w:pStyle w:val="ListeParagraf"/>
        <w:numPr>
          <w:ilvl w:val="0"/>
          <w:numId w:val="1"/>
        </w:numPr>
        <w:jc w:val="both"/>
      </w:pPr>
      <w:r>
        <w:t>İşletim sistemi</w:t>
      </w:r>
      <w:r w:rsidR="00A411BE">
        <w:t xml:space="preserve"> </w:t>
      </w:r>
      <w:proofErr w:type="spellStart"/>
      <w:r w:rsidR="00A411BE">
        <w:t>güvenlik</w:t>
      </w:r>
      <w:proofErr w:type="spellEnd"/>
      <w:r w:rsidR="00A411BE">
        <w:t xml:space="preserve"> yamaları </w:t>
      </w:r>
      <w:proofErr w:type="spellStart"/>
      <w:r w:rsidR="00A411BE">
        <w:t>yüklenmekte</w:t>
      </w:r>
      <w:proofErr w:type="spellEnd"/>
      <w:r w:rsidR="00A411BE">
        <w:t xml:space="preserve"> ve bilgi sistemleri </w:t>
      </w:r>
      <w:proofErr w:type="spellStart"/>
      <w:r w:rsidR="00A411BE">
        <w:t>güncel</w:t>
      </w:r>
      <w:proofErr w:type="spellEnd"/>
      <w:r w:rsidR="00A411BE">
        <w:t xml:space="preserve"> halde tutulmaktadır.</w:t>
      </w:r>
    </w:p>
    <w:p w:rsidR="00A411BE" w:rsidRDefault="00A411BE" w:rsidP="008F78B7">
      <w:pPr>
        <w:pStyle w:val="ListeParagraf"/>
        <w:numPr>
          <w:ilvl w:val="0"/>
          <w:numId w:val="1"/>
        </w:numPr>
        <w:jc w:val="both"/>
      </w:pPr>
      <w:r>
        <w:t xml:space="preserve">Kişisel verilerin </w:t>
      </w:r>
      <w:proofErr w:type="spellStart"/>
      <w:r>
        <w:t>güven</w:t>
      </w:r>
      <w:r w:rsidR="007A15A4">
        <w:t>liği</w:t>
      </w:r>
      <w:proofErr w:type="spellEnd"/>
      <w:r w:rsidR="007A15A4">
        <w:t xml:space="preserve"> için </w:t>
      </w:r>
      <w:r>
        <w:t xml:space="preserve">veri yedekleme </w:t>
      </w:r>
      <w:r w:rsidR="007A15A4">
        <w:t>yapılmaktadır.</w:t>
      </w:r>
    </w:p>
    <w:p w:rsidR="00A411BE" w:rsidRDefault="00A411BE" w:rsidP="008F78B7">
      <w:pPr>
        <w:pStyle w:val="ListeParagraf"/>
        <w:numPr>
          <w:ilvl w:val="0"/>
          <w:numId w:val="1"/>
        </w:numPr>
        <w:jc w:val="both"/>
      </w:pPr>
      <w:r>
        <w:t>Elektronik olan veya olmayan ortamlarda saklanan kişisel verilere erişim, erişim prensiplerine göre sınırlandırılmaktadır.</w:t>
      </w:r>
    </w:p>
    <w:p w:rsidR="00051775" w:rsidRPr="00C83EE4" w:rsidRDefault="001C1922" w:rsidP="00051775">
      <w:pPr>
        <w:pStyle w:val="ListeParagraf"/>
        <w:numPr>
          <w:ilvl w:val="0"/>
          <w:numId w:val="1"/>
        </w:numPr>
        <w:jc w:val="both"/>
        <w:rPr>
          <w:b/>
        </w:rPr>
      </w:pPr>
      <w:r>
        <w:t>Şirket</w:t>
      </w:r>
      <w:r w:rsidR="00A411BE">
        <w:t xml:space="preserve"> internet sayfasına erişimde </w:t>
      </w:r>
      <w:proofErr w:type="spellStart"/>
      <w:r w:rsidR="00A411BE">
        <w:t>güvenli</w:t>
      </w:r>
      <w:proofErr w:type="spellEnd"/>
      <w:r w:rsidR="00A411BE">
        <w:t xml:space="preserve"> protokol (HTTPS) kullanıl</w:t>
      </w:r>
      <w:r w:rsidR="007A15A4">
        <w:t>maktadır.</w:t>
      </w:r>
    </w:p>
    <w:p w:rsidR="007A15A4" w:rsidRDefault="007A15A4" w:rsidP="007A15A4">
      <w:pPr>
        <w:pStyle w:val="ListeParagraf"/>
        <w:jc w:val="both"/>
      </w:pPr>
    </w:p>
    <w:p w:rsidR="00643822" w:rsidRDefault="00643822" w:rsidP="007A15A4">
      <w:pPr>
        <w:pStyle w:val="ListeParagraf"/>
        <w:jc w:val="both"/>
      </w:pPr>
    </w:p>
    <w:p w:rsidR="008E04A7" w:rsidRDefault="008E04A7" w:rsidP="00A14D26"/>
    <w:p w:rsidR="00A411BE" w:rsidRDefault="00A411BE" w:rsidP="00A411BE">
      <w:pPr>
        <w:rPr>
          <w:b/>
          <w:sz w:val="28"/>
          <w:szCs w:val="28"/>
        </w:rPr>
      </w:pPr>
      <w:r w:rsidRPr="00B52D88">
        <w:rPr>
          <w:b/>
          <w:sz w:val="28"/>
          <w:szCs w:val="28"/>
        </w:rPr>
        <w:t>5.</w:t>
      </w:r>
      <w:r w:rsidR="00FE4F16">
        <w:rPr>
          <w:b/>
          <w:sz w:val="28"/>
          <w:szCs w:val="28"/>
        </w:rPr>
        <w:t>2</w:t>
      </w:r>
      <w:r w:rsidRPr="00B52D88">
        <w:rPr>
          <w:b/>
          <w:sz w:val="28"/>
          <w:szCs w:val="28"/>
        </w:rPr>
        <w:t xml:space="preserve"> İdari Tedbirler</w:t>
      </w:r>
    </w:p>
    <w:p w:rsidR="00717E91" w:rsidRPr="00B52D88" w:rsidRDefault="00717E91" w:rsidP="00A411BE">
      <w:pPr>
        <w:rPr>
          <w:b/>
          <w:sz w:val="28"/>
          <w:szCs w:val="28"/>
        </w:rPr>
      </w:pPr>
    </w:p>
    <w:p w:rsidR="00A411BE" w:rsidRPr="00B52D88" w:rsidRDefault="001C1922" w:rsidP="00A411BE">
      <w:pPr>
        <w:rPr>
          <w:sz w:val="28"/>
          <w:szCs w:val="28"/>
        </w:rPr>
      </w:pPr>
      <w:r w:rsidRPr="00B52D88">
        <w:rPr>
          <w:sz w:val="28"/>
          <w:szCs w:val="28"/>
        </w:rPr>
        <w:t>Şirket</w:t>
      </w:r>
      <w:r w:rsidR="00A411BE" w:rsidRPr="00B52D88">
        <w:rPr>
          <w:sz w:val="28"/>
          <w:szCs w:val="28"/>
        </w:rPr>
        <w:t xml:space="preserve"> tarafından, işlediği kişisel verilerle ilgili olarak alınan idari tedbirler aşağıda sayılmıştır:</w:t>
      </w:r>
    </w:p>
    <w:p w:rsidR="00DC155F" w:rsidRDefault="00DC155F" w:rsidP="00A411BE"/>
    <w:p w:rsidR="00A411BE" w:rsidRDefault="00A411BE" w:rsidP="008F78B7">
      <w:pPr>
        <w:pStyle w:val="ListeParagraf"/>
        <w:numPr>
          <w:ilvl w:val="0"/>
          <w:numId w:val="1"/>
        </w:numPr>
        <w:jc w:val="both"/>
      </w:pPr>
      <w:r>
        <w:t>Çalışanlar</w:t>
      </w:r>
      <w:r w:rsidR="00FE4F16">
        <w:t xml:space="preserve">a </w:t>
      </w:r>
      <w:r>
        <w:t>yönelik</w:t>
      </w:r>
      <w:r w:rsidR="00FE4F16">
        <w:t xml:space="preserve"> olarak</w:t>
      </w:r>
      <w:r>
        <w:t>,</w:t>
      </w:r>
      <w:r w:rsidR="00FE4F16">
        <w:t xml:space="preserve"> bilgi </w:t>
      </w:r>
      <w:proofErr w:type="gramStart"/>
      <w:r w:rsidR="00FE4F16">
        <w:t xml:space="preserve">güvenliği, </w:t>
      </w:r>
      <w:r>
        <w:t xml:space="preserve"> kişisel</w:t>
      </w:r>
      <w:proofErr w:type="gramEnd"/>
      <w:r>
        <w:t xml:space="preserve"> verilerin</w:t>
      </w:r>
      <w:r w:rsidR="00FE4F16">
        <w:t xml:space="preserve"> ve özel nitelikli kişisel verilerin</w:t>
      </w:r>
      <w:r>
        <w:t xml:space="preserve"> hukuka aykırı olarak işlenmenin önlenmesi, kişisel verilerin hukuka aykırı olarak erişilmesinin önlenmesi, kişisel verilerin muhafazasının sağlanması, </w:t>
      </w:r>
      <w:r w:rsidR="00051775">
        <w:t>6698</w:t>
      </w:r>
      <w:r>
        <w:t xml:space="preserve"> sayılı Kanun ve ilgili diğer mevzuat hakkında </w:t>
      </w:r>
      <w:r w:rsidR="00FE4F16">
        <w:t xml:space="preserve">periyodik </w:t>
      </w:r>
      <w:r>
        <w:t>eğitimler verilmektedir.</w:t>
      </w:r>
    </w:p>
    <w:p w:rsidR="00A411BE" w:rsidRDefault="001C1922" w:rsidP="008F78B7">
      <w:pPr>
        <w:pStyle w:val="ListeParagraf"/>
        <w:numPr>
          <w:ilvl w:val="0"/>
          <w:numId w:val="1"/>
        </w:numPr>
        <w:jc w:val="both"/>
      </w:pPr>
      <w:r>
        <w:t>Şirket</w:t>
      </w:r>
      <w:r w:rsidR="00A411BE">
        <w:t xml:space="preserve"> tarafından </w:t>
      </w:r>
      <w:proofErr w:type="spellStart"/>
      <w:r w:rsidR="00A411BE">
        <w:t>yürütülen</w:t>
      </w:r>
      <w:proofErr w:type="spellEnd"/>
      <w:r w:rsidR="00A411BE">
        <w:t xml:space="preserve"> faaliyetlere ilişkin çalışanlar</w:t>
      </w:r>
      <w:r w:rsidR="00FE4F16">
        <w:t>dan</w:t>
      </w:r>
      <w:r w:rsidR="00A411BE">
        <w:t xml:space="preserve"> gizlilik </w:t>
      </w:r>
      <w:r w:rsidR="00FE4F16">
        <w:t>taahhütnameleri alınmaktadır.</w:t>
      </w:r>
    </w:p>
    <w:p w:rsidR="00A411BE" w:rsidRDefault="00A411BE" w:rsidP="008F78B7">
      <w:pPr>
        <w:pStyle w:val="ListeParagraf"/>
        <w:numPr>
          <w:ilvl w:val="0"/>
          <w:numId w:val="1"/>
        </w:numPr>
        <w:jc w:val="both"/>
      </w:pPr>
      <w:r>
        <w:t xml:space="preserve">Kişisel veri işlemeye başlamadan önce </w:t>
      </w:r>
      <w:r w:rsidR="001C1922">
        <w:t>Şirket</w:t>
      </w:r>
      <w:r>
        <w:t xml:space="preserve"> tarafından, ilgili kişileri aydınlatma </w:t>
      </w:r>
      <w:proofErr w:type="spellStart"/>
      <w:r>
        <w:t>yükümlülüğu</w:t>
      </w:r>
      <w:proofErr w:type="spellEnd"/>
      <w:r>
        <w:t>̈ yerine getirilmektedir.</w:t>
      </w:r>
    </w:p>
    <w:p w:rsidR="00FE4F16" w:rsidRDefault="00FE4F16" w:rsidP="008F78B7">
      <w:pPr>
        <w:pStyle w:val="ListeParagraf"/>
        <w:numPr>
          <w:ilvl w:val="0"/>
          <w:numId w:val="1"/>
        </w:numPr>
        <w:jc w:val="both"/>
      </w:pPr>
      <w:r>
        <w:t>Kişisel veri saklama ve imha politikası hazırlanmıştır.</w:t>
      </w:r>
    </w:p>
    <w:p w:rsidR="00A411BE" w:rsidRDefault="00A411BE" w:rsidP="008F78B7">
      <w:pPr>
        <w:pStyle w:val="ListeParagraf"/>
        <w:numPr>
          <w:ilvl w:val="0"/>
          <w:numId w:val="1"/>
        </w:numPr>
        <w:jc w:val="both"/>
      </w:pPr>
      <w:r>
        <w:t>Kişisel veri işleme envanteri hazırlanmıştır.</w:t>
      </w:r>
    </w:p>
    <w:p w:rsidR="00FE4F16" w:rsidRDefault="00FE4F16" w:rsidP="008F78B7">
      <w:pPr>
        <w:pStyle w:val="ListeParagraf"/>
        <w:numPr>
          <w:ilvl w:val="0"/>
          <w:numId w:val="1"/>
        </w:numPr>
        <w:jc w:val="both"/>
      </w:pPr>
      <w:r>
        <w:t>Veri İhlali müdahale planı hazırlanmıştır.</w:t>
      </w:r>
    </w:p>
    <w:p w:rsidR="00DC155F" w:rsidRDefault="002A5E32" w:rsidP="008F78B7">
      <w:pPr>
        <w:pStyle w:val="ListeParagraf"/>
        <w:numPr>
          <w:ilvl w:val="0"/>
          <w:numId w:val="1"/>
        </w:numPr>
        <w:jc w:val="both"/>
      </w:pPr>
      <w:r>
        <w:t>Kişisel Verileri Koruma Kurulu kararları, mevzuattaki değişiklikler, politika ve prosedürlerde yapılması gereken güncellemeler, sözleşmeli danışman Avukatımız aracılığıyla takip edilmekte ve Şirketimiz uygulamalarının güncelliği ve mevzuata uygunluğu sağlanmaktadır.</w:t>
      </w:r>
    </w:p>
    <w:p w:rsidR="00A14D26" w:rsidRDefault="00A14D26" w:rsidP="00A14D26">
      <w:pPr>
        <w:pStyle w:val="ListeParagraf"/>
        <w:numPr>
          <w:ilvl w:val="0"/>
          <w:numId w:val="1"/>
        </w:numPr>
        <w:jc w:val="both"/>
      </w:pPr>
      <w:r>
        <w:t xml:space="preserve">Şirket </w:t>
      </w:r>
      <w:r w:rsidR="008B3091">
        <w:t>i</w:t>
      </w:r>
      <w:r>
        <w:t>çi periyodik ve rastgele kişisel veri güvenliği denetimleri yapılmaktadır.</w:t>
      </w:r>
    </w:p>
    <w:p w:rsidR="00A411BE" w:rsidRDefault="00A411BE" w:rsidP="002A5E32">
      <w:pPr>
        <w:pStyle w:val="ListeParagraf"/>
        <w:jc w:val="both"/>
      </w:pPr>
    </w:p>
    <w:p w:rsidR="00FE4F16" w:rsidRDefault="00FE4F16" w:rsidP="00FE4F16">
      <w:pPr>
        <w:jc w:val="both"/>
      </w:pPr>
    </w:p>
    <w:p w:rsidR="00FE4F16" w:rsidRDefault="00FE4F16" w:rsidP="00FE4F16">
      <w:pPr>
        <w:rPr>
          <w:b/>
          <w:sz w:val="28"/>
          <w:szCs w:val="28"/>
        </w:rPr>
      </w:pPr>
      <w:r w:rsidRPr="00B52D88">
        <w:rPr>
          <w:b/>
          <w:sz w:val="28"/>
          <w:szCs w:val="28"/>
        </w:rPr>
        <w:t>5.</w:t>
      </w:r>
      <w:r>
        <w:rPr>
          <w:b/>
          <w:sz w:val="28"/>
          <w:szCs w:val="28"/>
        </w:rPr>
        <w:t>3</w:t>
      </w:r>
      <w:r w:rsidRPr="00B52D88">
        <w:rPr>
          <w:b/>
          <w:sz w:val="28"/>
          <w:szCs w:val="28"/>
        </w:rPr>
        <w:t xml:space="preserve"> Özel Nitelikli Kişisel Verilere İlişkin Tedbirler</w:t>
      </w:r>
    </w:p>
    <w:p w:rsidR="00FE4F16" w:rsidRPr="00B52D88" w:rsidRDefault="00FE4F16" w:rsidP="00FE4F16">
      <w:pPr>
        <w:rPr>
          <w:b/>
          <w:sz w:val="28"/>
          <w:szCs w:val="28"/>
        </w:rPr>
      </w:pPr>
    </w:p>
    <w:p w:rsidR="00FE4F16" w:rsidRPr="00B52D88" w:rsidRDefault="00FE4F16" w:rsidP="00FE4F16">
      <w:pPr>
        <w:jc w:val="both"/>
        <w:rPr>
          <w:sz w:val="28"/>
          <w:szCs w:val="28"/>
        </w:rPr>
      </w:pPr>
      <w:r w:rsidRPr="00B52D88">
        <w:rPr>
          <w:sz w:val="28"/>
          <w:szCs w:val="28"/>
        </w:rPr>
        <w:t xml:space="preserve">Özel nitelikli kişisel verilerin </w:t>
      </w:r>
      <w:proofErr w:type="spellStart"/>
      <w:r w:rsidRPr="00B52D88">
        <w:rPr>
          <w:sz w:val="28"/>
          <w:szCs w:val="28"/>
        </w:rPr>
        <w:t>güvenliğine</w:t>
      </w:r>
      <w:proofErr w:type="spellEnd"/>
      <w:r w:rsidRPr="00B52D88">
        <w:rPr>
          <w:sz w:val="28"/>
          <w:szCs w:val="28"/>
        </w:rPr>
        <w:t xml:space="preserve"> yönelik olarak yukarıda sayılan tedbirlere ilaveten:</w:t>
      </w:r>
    </w:p>
    <w:p w:rsidR="00FE4F16" w:rsidRDefault="00FE4F16" w:rsidP="00FE4F16">
      <w:pPr>
        <w:jc w:val="both"/>
      </w:pPr>
    </w:p>
    <w:p w:rsidR="00FE4F16" w:rsidRPr="00C83EE4" w:rsidRDefault="00FE4F16" w:rsidP="00FE4F16">
      <w:pPr>
        <w:pStyle w:val="ListeParagraf"/>
        <w:numPr>
          <w:ilvl w:val="0"/>
          <w:numId w:val="1"/>
        </w:numPr>
        <w:jc w:val="both"/>
        <w:rPr>
          <w:b/>
        </w:rPr>
      </w:pPr>
      <w:r>
        <w:t xml:space="preserve">Ağ üzerinde, sunucularda ve ortak </w:t>
      </w:r>
      <w:proofErr w:type="gramStart"/>
      <w:r>
        <w:t>dosyalarda  özel</w:t>
      </w:r>
      <w:proofErr w:type="gramEnd"/>
      <w:r>
        <w:t xml:space="preserve"> nitelikli kişisel veri tutulmamaktadır.</w:t>
      </w:r>
    </w:p>
    <w:p w:rsidR="00FE4F16" w:rsidRDefault="00FE4F16" w:rsidP="00FE4F16">
      <w:pPr>
        <w:pStyle w:val="ListeParagraf"/>
        <w:numPr>
          <w:ilvl w:val="0"/>
          <w:numId w:val="1"/>
        </w:numPr>
        <w:jc w:val="both"/>
      </w:pPr>
      <w:r>
        <w:t xml:space="preserve">Özel nitelikli kişisel verilerin işlendiği, muhafaza edildiği ve/veya erişildiği fiziksel ortamların yeterli </w:t>
      </w:r>
      <w:proofErr w:type="spellStart"/>
      <w:r>
        <w:t>güvenlik</w:t>
      </w:r>
      <w:proofErr w:type="spellEnd"/>
      <w:r>
        <w:t xml:space="preserve"> önlemleri alınmakta, fiziksel </w:t>
      </w:r>
      <w:proofErr w:type="spellStart"/>
      <w:r>
        <w:t>güvenliği</w:t>
      </w:r>
      <w:proofErr w:type="spellEnd"/>
      <w:r>
        <w:t xml:space="preserve"> sağlanarak yetkisiz giriş çıkışlar engellenmektedir.</w:t>
      </w:r>
    </w:p>
    <w:p w:rsidR="00FE4F16" w:rsidRDefault="00FE4F16" w:rsidP="00FE4F16">
      <w:pPr>
        <w:pStyle w:val="ListeParagraf"/>
        <w:numPr>
          <w:ilvl w:val="0"/>
          <w:numId w:val="1"/>
        </w:numPr>
        <w:jc w:val="both"/>
      </w:pPr>
      <w:r>
        <w:t>Özel nitelikli kişisel veriler e-posta yoluyla aktarılması gerekiyorsa şifreli olarak kurumsal e-posta adresiyle veya KEP hesabı kullanılarak aktarılmaktadır. Taşınabilir bellek, CD, DVD gibi ortamlar yoluyla aktarılması gerekiyorsa kriptografik yöntemlerle şifrelenmekte ve kriptografik anahtar farklı ortamda tutulmaktadır. Kağıt ortamı yoluyla aktarımı gerekiyorsa evrak “gizli” formatta gönderilmektedir.</w:t>
      </w:r>
    </w:p>
    <w:p w:rsidR="002A5E32" w:rsidRDefault="002A5E32" w:rsidP="002A5E32">
      <w:pPr>
        <w:pStyle w:val="ListeParagraf"/>
        <w:numPr>
          <w:ilvl w:val="0"/>
          <w:numId w:val="1"/>
        </w:numPr>
        <w:jc w:val="both"/>
      </w:pPr>
      <w:r>
        <w:t>Özel nitelikli kişisel verilerin bulunduğu saklama alanlarına erişimler sınırlandırılarak uygunsuz erişimler engellenmektedir.</w:t>
      </w:r>
    </w:p>
    <w:p w:rsidR="00643822" w:rsidRDefault="00643822" w:rsidP="00643822">
      <w:pPr>
        <w:pStyle w:val="ListeParagraf"/>
        <w:jc w:val="both"/>
      </w:pPr>
    </w:p>
    <w:p w:rsidR="00717E91" w:rsidRDefault="00717E91" w:rsidP="008E04A7"/>
    <w:p w:rsidR="00A411BE" w:rsidRPr="00B52D88" w:rsidRDefault="00A411BE" w:rsidP="00A411BE">
      <w:pPr>
        <w:rPr>
          <w:b/>
          <w:sz w:val="28"/>
          <w:szCs w:val="28"/>
        </w:rPr>
      </w:pPr>
      <w:r w:rsidRPr="00B52D88">
        <w:rPr>
          <w:b/>
          <w:sz w:val="28"/>
          <w:szCs w:val="28"/>
        </w:rPr>
        <w:lastRenderedPageBreak/>
        <w:t>6.KİŞİSEL VERİLERİ İMHA TEKNİKLERİ</w:t>
      </w:r>
    </w:p>
    <w:p w:rsidR="00DC155F" w:rsidRPr="00B52D88" w:rsidRDefault="00DC155F" w:rsidP="00A411BE">
      <w:pPr>
        <w:rPr>
          <w:b/>
          <w:sz w:val="28"/>
          <w:szCs w:val="28"/>
        </w:rPr>
      </w:pPr>
    </w:p>
    <w:p w:rsidR="00A411BE" w:rsidRPr="00B52D88" w:rsidRDefault="00A411BE" w:rsidP="008F78B7">
      <w:pPr>
        <w:jc w:val="both"/>
        <w:rPr>
          <w:sz w:val="28"/>
          <w:szCs w:val="28"/>
        </w:rPr>
      </w:pPr>
      <w:r w:rsidRPr="00B52D88">
        <w:rPr>
          <w:sz w:val="28"/>
          <w:szCs w:val="28"/>
        </w:rPr>
        <w:t xml:space="preserve">İlgili mevzuatta </w:t>
      </w:r>
      <w:proofErr w:type="spellStart"/>
      <w:r w:rsidRPr="00B52D88">
        <w:rPr>
          <w:sz w:val="28"/>
          <w:szCs w:val="28"/>
        </w:rPr>
        <w:t>öngörülen</w:t>
      </w:r>
      <w:proofErr w:type="spellEnd"/>
      <w:r w:rsidRPr="00B52D88">
        <w:rPr>
          <w:sz w:val="28"/>
          <w:szCs w:val="28"/>
        </w:rPr>
        <w:t xml:space="preserve"> </w:t>
      </w:r>
      <w:proofErr w:type="spellStart"/>
      <w:r w:rsidRPr="00B52D88">
        <w:rPr>
          <w:sz w:val="28"/>
          <w:szCs w:val="28"/>
        </w:rPr>
        <w:t>süre</w:t>
      </w:r>
      <w:proofErr w:type="spellEnd"/>
      <w:r w:rsidRPr="00B52D88">
        <w:rPr>
          <w:sz w:val="28"/>
          <w:szCs w:val="28"/>
        </w:rPr>
        <w:t xml:space="preserve"> ya da işlendikleri amaç için gerekli olan saklama </w:t>
      </w:r>
      <w:proofErr w:type="spellStart"/>
      <w:r w:rsidRPr="00B52D88">
        <w:rPr>
          <w:sz w:val="28"/>
          <w:szCs w:val="28"/>
        </w:rPr>
        <w:t>süresinin</w:t>
      </w:r>
      <w:proofErr w:type="spellEnd"/>
      <w:r w:rsidRPr="00B52D88">
        <w:rPr>
          <w:sz w:val="28"/>
          <w:szCs w:val="28"/>
        </w:rPr>
        <w:t xml:space="preserve"> sonunda kişisel veriler, </w:t>
      </w:r>
      <w:r w:rsidR="001C1922" w:rsidRPr="00B52D88">
        <w:rPr>
          <w:sz w:val="28"/>
          <w:szCs w:val="28"/>
        </w:rPr>
        <w:t>Şirket</w:t>
      </w:r>
      <w:r w:rsidRPr="00B52D88">
        <w:rPr>
          <w:sz w:val="28"/>
          <w:szCs w:val="28"/>
        </w:rPr>
        <w:t xml:space="preserve"> tarafından </w:t>
      </w:r>
      <w:proofErr w:type="spellStart"/>
      <w:r w:rsidRPr="00B52D88">
        <w:rPr>
          <w:sz w:val="28"/>
          <w:szCs w:val="28"/>
        </w:rPr>
        <w:t>re’sen</w:t>
      </w:r>
      <w:proofErr w:type="spellEnd"/>
      <w:r w:rsidRPr="00B52D88">
        <w:rPr>
          <w:sz w:val="28"/>
          <w:szCs w:val="28"/>
        </w:rPr>
        <w:t xml:space="preserve"> veya ilgili kişinin başvurusu </w:t>
      </w:r>
      <w:proofErr w:type="spellStart"/>
      <w:r w:rsidRPr="00B52D88">
        <w:rPr>
          <w:sz w:val="28"/>
          <w:szCs w:val="28"/>
        </w:rPr>
        <w:t>üzerine</w:t>
      </w:r>
      <w:proofErr w:type="spellEnd"/>
      <w:r w:rsidRPr="00B52D88">
        <w:rPr>
          <w:sz w:val="28"/>
          <w:szCs w:val="28"/>
        </w:rPr>
        <w:t xml:space="preserve"> yine ilgili mevzuat </w:t>
      </w:r>
      <w:proofErr w:type="spellStart"/>
      <w:r w:rsidRPr="00B52D88">
        <w:rPr>
          <w:sz w:val="28"/>
          <w:szCs w:val="28"/>
        </w:rPr>
        <w:t>hükümlerine</w:t>
      </w:r>
      <w:proofErr w:type="spellEnd"/>
      <w:r w:rsidRPr="00B52D88">
        <w:rPr>
          <w:sz w:val="28"/>
          <w:szCs w:val="28"/>
        </w:rPr>
        <w:t xml:space="preserve"> uygun olarak aşağıda belirtilen tekniklerle imha edilir.</w:t>
      </w:r>
    </w:p>
    <w:p w:rsidR="00DC155F" w:rsidRPr="00B52D88" w:rsidRDefault="00DC155F" w:rsidP="00A411BE">
      <w:pPr>
        <w:rPr>
          <w:sz w:val="28"/>
          <w:szCs w:val="28"/>
        </w:rPr>
      </w:pPr>
    </w:p>
    <w:p w:rsidR="00A411BE" w:rsidRDefault="00A411BE" w:rsidP="00A411BE">
      <w:pPr>
        <w:rPr>
          <w:b/>
          <w:sz w:val="28"/>
          <w:szCs w:val="28"/>
        </w:rPr>
      </w:pPr>
      <w:r w:rsidRPr="00B52D88">
        <w:rPr>
          <w:b/>
          <w:sz w:val="28"/>
          <w:szCs w:val="28"/>
        </w:rPr>
        <w:t>6.1 Kişisel Verilerin Silinmesi</w:t>
      </w:r>
    </w:p>
    <w:p w:rsidR="00C75BF8" w:rsidRPr="00B52D88" w:rsidRDefault="00C75BF8" w:rsidP="00A411BE">
      <w:pPr>
        <w:rPr>
          <w:b/>
          <w:sz w:val="28"/>
          <w:szCs w:val="28"/>
        </w:rPr>
      </w:pPr>
    </w:p>
    <w:p w:rsidR="00A411BE" w:rsidRPr="00B52D88" w:rsidRDefault="00A411BE" w:rsidP="00A411BE">
      <w:pPr>
        <w:rPr>
          <w:sz w:val="28"/>
          <w:szCs w:val="28"/>
        </w:rPr>
      </w:pPr>
      <w:r w:rsidRPr="00B52D88">
        <w:rPr>
          <w:sz w:val="28"/>
          <w:szCs w:val="28"/>
        </w:rPr>
        <w:t>Kişisel veriler Tablo-3’te verilen yöntemlerle silinir.</w:t>
      </w:r>
    </w:p>
    <w:p w:rsidR="00926EE5" w:rsidRDefault="00926EE5" w:rsidP="00A411BE"/>
    <w:p w:rsidR="00DC155F" w:rsidRPr="0011688E" w:rsidRDefault="00A411BE" w:rsidP="00A411BE">
      <w:pPr>
        <w:rPr>
          <w:b/>
          <w:i/>
        </w:rPr>
      </w:pPr>
      <w:r w:rsidRPr="0011688E">
        <w:rPr>
          <w:b/>
          <w:i/>
        </w:rPr>
        <w:t xml:space="preserve">Tablo 3: Kişisel Verilerin Silinmesi </w:t>
      </w:r>
    </w:p>
    <w:tbl>
      <w:tblPr>
        <w:tblStyle w:val="TabloKlavuzu"/>
        <w:tblW w:w="0" w:type="auto"/>
        <w:tblLayout w:type="fixed"/>
        <w:tblLook w:val="0000" w:firstRow="0" w:lastRow="0" w:firstColumn="0" w:lastColumn="0" w:noHBand="0" w:noVBand="0"/>
      </w:tblPr>
      <w:tblGrid>
        <w:gridCol w:w="3936"/>
        <w:gridCol w:w="4412"/>
      </w:tblGrid>
      <w:tr w:rsidR="00020557" w:rsidRPr="00926EE5" w:rsidTr="00020557">
        <w:trPr>
          <w:trHeight w:val="109"/>
        </w:trPr>
        <w:tc>
          <w:tcPr>
            <w:tcW w:w="3936" w:type="dxa"/>
          </w:tcPr>
          <w:p w:rsidR="00C75BF8" w:rsidRDefault="00C75BF8" w:rsidP="00C75BF8">
            <w:pPr>
              <w:autoSpaceDE w:val="0"/>
              <w:autoSpaceDN w:val="0"/>
              <w:adjustRightInd w:val="0"/>
              <w:jc w:val="center"/>
              <w:rPr>
                <w:rFonts w:ascii="Times New Roman" w:hAnsi="Times New Roman" w:cs="Times New Roman"/>
                <w:b/>
                <w:color w:val="000000"/>
                <w:sz w:val="23"/>
                <w:szCs w:val="23"/>
              </w:rPr>
            </w:pPr>
          </w:p>
          <w:p w:rsidR="00926EE5" w:rsidRPr="00926EE5" w:rsidRDefault="00926EE5" w:rsidP="00C75BF8">
            <w:pPr>
              <w:autoSpaceDE w:val="0"/>
              <w:autoSpaceDN w:val="0"/>
              <w:adjustRightInd w:val="0"/>
              <w:jc w:val="center"/>
              <w:rPr>
                <w:rFonts w:ascii="Times New Roman" w:hAnsi="Times New Roman" w:cs="Times New Roman"/>
                <w:b/>
                <w:color w:val="000000"/>
                <w:sz w:val="23"/>
                <w:szCs w:val="23"/>
              </w:rPr>
            </w:pPr>
            <w:r w:rsidRPr="00926EE5">
              <w:rPr>
                <w:rFonts w:ascii="Times New Roman" w:hAnsi="Times New Roman" w:cs="Times New Roman"/>
                <w:b/>
                <w:color w:val="000000"/>
                <w:sz w:val="23"/>
                <w:szCs w:val="23"/>
              </w:rPr>
              <w:t>Veri Kayıt Ortamı</w:t>
            </w:r>
          </w:p>
          <w:p w:rsidR="00926EE5" w:rsidRPr="00926EE5" w:rsidRDefault="00926EE5" w:rsidP="00C75BF8">
            <w:pPr>
              <w:autoSpaceDE w:val="0"/>
              <w:autoSpaceDN w:val="0"/>
              <w:adjustRightInd w:val="0"/>
              <w:jc w:val="center"/>
              <w:rPr>
                <w:rFonts w:ascii="Times New Roman" w:hAnsi="Times New Roman" w:cs="Times New Roman"/>
                <w:b/>
                <w:color w:val="000000"/>
                <w:sz w:val="23"/>
                <w:szCs w:val="23"/>
              </w:rPr>
            </w:pPr>
          </w:p>
        </w:tc>
        <w:tc>
          <w:tcPr>
            <w:tcW w:w="4412" w:type="dxa"/>
          </w:tcPr>
          <w:p w:rsidR="00C75BF8" w:rsidRDefault="00C75BF8" w:rsidP="00C75BF8">
            <w:pPr>
              <w:autoSpaceDE w:val="0"/>
              <w:autoSpaceDN w:val="0"/>
              <w:adjustRightInd w:val="0"/>
              <w:jc w:val="center"/>
              <w:rPr>
                <w:rFonts w:ascii="Times New Roman" w:hAnsi="Times New Roman" w:cs="Times New Roman"/>
                <w:b/>
                <w:color w:val="000000"/>
                <w:sz w:val="23"/>
                <w:szCs w:val="23"/>
              </w:rPr>
            </w:pPr>
          </w:p>
          <w:p w:rsidR="00926EE5" w:rsidRPr="00926EE5" w:rsidRDefault="00926EE5" w:rsidP="00C75BF8">
            <w:pPr>
              <w:autoSpaceDE w:val="0"/>
              <w:autoSpaceDN w:val="0"/>
              <w:adjustRightInd w:val="0"/>
              <w:jc w:val="center"/>
              <w:rPr>
                <w:rFonts w:ascii="Times New Roman" w:hAnsi="Times New Roman" w:cs="Times New Roman"/>
                <w:b/>
                <w:color w:val="000000"/>
                <w:sz w:val="23"/>
                <w:szCs w:val="23"/>
              </w:rPr>
            </w:pPr>
            <w:r w:rsidRPr="00926EE5">
              <w:rPr>
                <w:rFonts w:ascii="Times New Roman" w:hAnsi="Times New Roman" w:cs="Times New Roman"/>
                <w:b/>
                <w:color w:val="000000"/>
                <w:sz w:val="23"/>
                <w:szCs w:val="23"/>
              </w:rPr>
              <w:t>Açıklama</w:t>
            </w:r>
          </w:p>
        </w:tc>
      </w:tr>
      <w:tr w:rsidR="00020557" w:rsidRPr="00926EE5" w:rsidTr="00020557">
        <w:trPr>
          <w:trHeight w:val="565"/>
        </w:trPr>
        <w:tc>
          <w:tcPr>
            <w:tcW w:w="3936" w:type="dxa"/>
          </w:tcPr>
          <w:p w:rsidR="00C75BF8" w:rsidRDefault="00C75BF8" w:rsidP="00926EE5">
            <w:pPr>
              <w:rPr>
                <w:b/>
              </w:rPr>
            </w:pPr>
          </w:p>
          <w:p w:rsidR="00C75BF8" w:rsidRDefault="00C75BF8" w:rsidP="00926EE5">
            <w:pPr>
              <w:rPr>
                <w:b/>
              </w:rPr>
            </w:pPr>
          </w:p>
          <w:p w:rsidR="00926EE5" w:rsidRPr="00926EE5" w:rsidRDefault="00926EE5" w:rsidP="00926EE5">
            <w:pPr>
              <w:rPr>
                <w:b/>
              </w:rPr>
            </w:pPr>
            <w:r w:rsidRPr="00926EE5">
              <w:rPr>
                <w:b/>
              </w:rPr>
              <w:t>Sunucularda Yer Alan Kişisel Veriler</w:t>
            </w:r>
          </w:p>
          <w:p w:rsidR="00926EE5" w:rsidRPr="00926EE5" w:rsidRDefault="00926EE5" w:rsidP="00926EE5">
            <w:pPr>
              <w:autoSpaceDE w:val="0"/>
              <w:autoSpaceDN w:val="0"/>
              <w:adjustRightInd w:val="0"/>
              <w:rPr>
                <w:rFonts w:ascii="Times New Roman" w:hAnsi="Times New Roman" w:cs="Times New Roman"/>
                <w:color w:val="000000"/>
                <w:sz w:val="23"/>
                <w:szCs w:val="23"/>
              </w:rPr>
            </w:pPr>
          </w:p>
        </w:tc>
        <w:tc>
          <w:tcPr>
            <w:tcW w:w="4412" w:type="dxa"/>
          </w:tcPr>
          <w:p w:rsidR="00926EE5" w:rsidRDefault="00926EE5" w:rsidP="0011688E">
            <w:pPr>
              <w:jc w:val="both"/>
            </w:pPr>
            <w:r>
              <w:t xml:space="preserve">Sunucularda yer alan kişisel verilerden saklanmasını gerektiren </w:t>
            </w:r>
            <w:proofErr w:type="spellStart"/>
            <w:r>
              <w:t>süre</w:t>
            </w:r>
            <w:proofErr w:type="spellEnd"/>
            <w:r>
              <w:t xml:space="preserve"> sona erenler için sistem yöneticisi tarafından ilgili kullanıcıların erişim yetkisi kaldırılarak silme işlemi yapılır.</w:t>
            </w:r>
          </w:p>
          <w:p w:rsidR="00926EE5" w:rsidRPr="00926EE5" w:rsidRDefault="00926EE5" w:rsidP="00926EE5">
            <w:pPr>
              <w:autoSpaceDE w:val="0"/>
              <w:autoSpaceDN w:val="0"/>
              <w:adjustRightInd w:val="0"/>
              <w:rPr>
                <w:rFonts w:ascii="Times New Roman" w:hAnsi="Times New Roman" w:cs="Times New Roman"/>
                <w:color w:val="000000"/>
                <w:sz w:val="23"/>
                <w:szCs w:val="23"/>
              </w:rPr>
            </w:pPr>
          </w:p>
        </w:tc>
      </w:tr>
      <w:tr w:rsidR="00020557" w:rsidRPr="00926EE5" w:rsidTr="00020557">
        <w:trPr>
          <w:trHeight w:val="565"/>
        </w:trPr>
        <w:tc>
          <w:tcPr>
            <w:tcW w:w="3936" w:type="dxa"/>
          </w:tcPr>
          <w:p w:rsidR="008E04A7" w:rsidRDefault="008E04A7" w:rsidP="00926EE5">
            <w:pPr>
              <w:rPr>
                <w:b/>
              </w:rPr>
            </w:pPr>
          </w:p>
          <w:p w:rsidR="008E04A7" w:rsidRDefault="008E04A7" w:rsidP="00926EE5">
            <w:pPr>
              <w:rPr>
                <w:b/>
              </w:rPr>
            </w:pPr>
          </w:p>
          <w:p w:rsidR="00926EE5" w:rsidRPr="00926EE5" w:rsidRDefault="00926EE5" w:rsidP="00926EE5">
            <w:pPr>
              <w:rPr>
                <w:b/>
              </w:rPr>
            </w:pPr>
            <w:r w:rsidRPr="00926EE5">
              <w:rPr>
                <w:b/>
              </w:rPr>
              <w:t>Elektronik Ortamda Yer Alan Kişisel Veriler</w:t>
            </w:r>
          </w:p>
          <w:p w:rsidR="00926EE5" w:rsidRPr="00926EE5" w:rsidRDefault="00926EE5" w:rsidP="00926EE5">
            <w:pPr>
              <w:autoSpaceDE w:val="0"/>
              <w:autoSpaceDN w:val="0"/>
              <w:adjustRightInd w:val="0"/>
              <w:rPr>
                <w:rFonts w:ascii="Times New Roman" w:hAnsi="Times New Roman" w:cs="Times New Roman"/>
                <w:b/>
                <w:bCs/>
                <w:color w:val="000000"/>
                <w:sz w:val="23"/>
                <w:szCs w:val="23"/>
              </w:rPr>
            </w:pPr>
          </w:p>
        </w:tc>
        <w:tc>
          <w:tcPr>
            <w:tcW w:w="4412" w:type="dxa"/>
          </w:tcPr>
          <w:p w:rsidR="00926EE5" w:rsidRPr="00926EE5" w:rsidRDefault="00020557" w:rsidP="008F78B7">
            <w:pPr>
              <w:jc w:val="both"/>
            </w:pPr>
            <w:r>
              <w:t xml:space="preserve">Elektronik ortamda yer alan kişisel verilerden saklanmasını gerektiren </w:t>
            </w:r>
            <w:proofErr w:type="spellStart"/>
            <w:r>
              <w:t>süre</w:t>
            </w:r>
            <w:proofErr w:type="spellEnd"/>
            <w:r>
              <w:t xml:space="preserve"> sona erenler, </w:t>
            </w:r>
            <w:proofErr w:type="spellStart"/>
            <w:r>
              <w:t>veritabanı</w:t>
            </w:r>
            <w:proofErr w:type="spellEnd"/>
            <w:r>
              <w:t xml:space="preserve"> yöneticisi hariç diğer çalışanlar (ilgili kullanıcılar) için hiçbir şekilde erişilemez ve tekrar kullanılamaz hale getirilir.</w:t>
            </w:r>
          </w:p>
        </w:tc>
      </w:tr>
      <w:tr w:rsidR="00020557" w:rsidRPr="00926EE5" w:rsidTr="00020557">
        <w:trPr>
          <w:trHeight w:val="565"/>
        </w:trPr>
        <w:tc>
          <w:tcPr>
            <w:tcW w:w="3936" w:type="dxa"/>
          </w:tcPr>
          <w:p w:rsidR="008E04A7" w:rsidRDefault="008E04A7" w:rsidP="00020557">
            <w:pPr>
              <w:rPr>
                <w:b/>
              </w:rPr>
            </w:pPr>
          </w:p>
          <w:p w:rsidR="008E04A7" w:rsidRDefault="008E04A7" w:rsidP="00020557">
            <w:pPr>
              <w:rPr>
                <w:b/>
              </w:rPr>
            </w:pPr>
          </w:p>
          <w:p w:rsidR="008E04A7" w:rsidRDefault="008E04A7" w:rsidP="00020557">
            <w:pPr>
              <w:rPr>
                <w:b/>
              </w:rPr>
            </w:pPr>
          </w:p>
          <w:p w:rsidR="00020557" w:rsidRPr="00020557" w:rsidRDefault="00020557" w:rsidP="00020557">
            <w:pPr>
              <w:rPr>
                <w:b/>
              </w:rPr>
            </w:pPr>
            <w:r w:rsidRPr="00020557">
              <w:rPr>
                <w:b/>
              </w:rPr>
              <w:t>Fiziksel Ortamda Yer Alan Kişisel Veriler</w:t>
            </w:r>
          </w:p>
          <w:p w:rsidR="00926EE5" w:rsidRPr="00926EE5" w:rsidRDefault="00926EE5" w:rsidP="00926EE5">
            <w:pPr>
              <w:autoSpaceDE w:val="0"/>
              <w:autoSpaceDN w:val="0"/>
              <w:adjustRightInd w:val="0"/>
              <w:rPr>
                <w:rFonts w:ascii="Times New Roman" w:hAnsi="Times New Roman" w:cs="Times New Roman"/>
                <w:b/>
                <w:bCs/>
                <w:color w:val="000000"/>
                <w:sz w:val="23"/>
                <w:szCs w:val="23"/>
              </w:rPr>
            </w:pPr>
          </w:p>
        </w:tc>
        <w:tc>
          <w:tcPr>
            <w:tcW w:w="4412" w:type="dxa"/>
          </w:tcPr>
          <w:p w:rsidR="00020557" w:rsidRDefault="00020557" w:rsidP="0011688E">
            <w:pPr>
              <w:jc w:val="both"/>
            </w:pPr>
            <w:r>
              <w:t xml:space="preserve">Fiziksel ortamda tutulan kişisel verilerden saklanmasını gerektiren </w:t>
            </w:r>
            <w:proofErr w:type="spellStart"/>
            <w:r>
              <w:t>süre</w:t>
            </w:r>
            <w:proofErr w:type="spellEnd"/>
            <w:r>
              <w:t xml:space="preserve"> sona erenler için evrak arşivinden sorumlu birim yöneticisi hariç diğer çalışanlar için hiçbir şekilde erişilemez ve tekrar kullanılamaz hale getirilir. Ayrıca, </w:t>
            </w:r>
            <w:proofErr w:type="spellStart"/>
            <w:r>
              <w:t>üzeri</w:t>
            </w:r>
            <w:proofErr w:type="spellEnd"/>
            <w:r>
              <w:t xml:space="preserve"> okunamayacak şekilde çizilerek/boyanarak/silinerek karartma işlemi de uygulanır.</w:t>
            </w:r>
          </w:p>
          <w:p w:rsidR="00926EE5" w:rsidRPr="00926EE5" w:rsidRDefault="00926EE5" w:rsidP="00926EE5">
            <w:pPr>
              <w:autoSpaceDE w:val="0"/>
              <w:autoSpaceDN w:val="0"/>
              <w:adjustRightInd w:val="0"/>
              <w:rPr>
                <w:rFonts w:ascii="Times New Roman" w:hAnsi="Times New Roman" w:cs="Times New Roman"/>
                <w:color w:val="000000"/>
                <w:sz w:val="23"/>
                <w:szCs w:val="23"/>
              </w:rPr>
            </w:pPr>
          </w:p>
        </w:tc>
      </w:tr>
      <w:tr w:rsidR="00926EE5" w:rsidRPr="00926EE5" w:rsidTr="00020557">
        <w:trPr>
          <w:trHeight w:val="565"/>
        </w:trPr>
        <w:tc>
          <w:tcPr>
            <w:tcW w:w="3936" w:type="dxa"/>
          </w:tcPr>
          <w:p w:rsidR="008E04A7" w:rsidRDefault="008E04A7" w:rsidP="00020557">
            <w:pPr>
              <w:rPr>
                <w:b/>
              </w:rPr>
            </w:pPr>
          </w:p>
          <w:p w:rsidR="008E04A7" w:rsidRDefault="008E04A7" w:rsidP="00020557">
            <w:pPr>
              <w:rPr>
                <w:b/>
              </w:rPr>
            </w:pPr>
          </w:p>
          <w:p w:rsidR="008E04A7" w:rsidRDefault="008E04A7" w:rsidP="00020557">
            <w:pPr>
              <w:rPr>
                <w:b/>
              </w:rPr>
            </w:pPr>
          </w:p>
          <w:p w:rsidR="00020557" w:rsidRPr="00020557" w:rsidRDefault="00020557" w:rsidP="00020557">
            <w:pPr>
              <w:rPr>
                <w:b/>
              </w:rPr>
            </w:pPr>
            <w:r w:rsidRPr="00020557">
              <w:rPr>
                <w:b/>
              </w:rPr>
              <w:t>Taşınabilir Medyada Bulunan Kişisel Veriler</w:t>
            </w:r>
          </w:p>
          <w:p w:rsidR="00926EE5" w:rsidRPr="00926EE5" w:rsidRDefault="00926EE5" w:rsidP="00926EE5">
            <w:pPr>
              <w:autoSpaceDE w:val="0"/>
              <w:autoSpaceDN w:val="0"/>
              <w:adjustRightInd w:val="0"/>
              <w:rPr>
                <w:rFonts w:ascii="Times New Roman" w:hAnsi="Times New Roman" w:cs="Times New Roman"/>
                <w:b/>
                <w:bCs/>
                <w:color w:val="000000"/>
                <w:sz w:val="23"/>
                <w:szCs w:val="23"/>
              </w:rPr>
            </w:pPr>
          </w:p>
        </w:tc>
        <w:tc>
          <w:tcPr>
            <w:tcW w:w="4412" w:type="dxa"/>
          </w:tcPr>
          <w:p w:rsidR="00020557" w:rsidRDefault="00020557" w:rsidP="0011688E">
            <w:pPr>
              <w:jc w:val="both"/>
            </w:pPr>
            <w:r>
              <w:t xml:space="preserve">Flash tabanlı saklama ortamlarında tutulan kişisel verilerden saklanmasını gerektiren </w:t>
            </w:r>
            <w:proofErr w:type="spellStart"/>
            <w:r>
              <w:t>süre</w:t>
            </w:r>
            <w:proofErr w:type="spellEnd"/>
            <w:r>
              <w:t xml:space="preserve"> sona erenler, sistem yöneticisi tarafından şifrelenerek ve erişim yetkisi sadece sistem yöneticisine verilerek şifreleme anahtarlarıyla </w:t>
            </w:r>
            <w:proofErr w:type="spellStart"/>
            <w:r>
              <w:t>güvenli</w:t>
            </w:r>
            <w:proofErr w:type="spellEnd"/>
            <w:r>
              <w:t xml:space="preserve"> ortamlarda saklanır.</w:t>
            </w:r>
          </w:p>
          <w:p w:rsidR="00926EE5" w:rsidRPr="00926EE5" w:rsidRDefault="00926EE5" w:rsidP="00926EE5">
            <w:pPr>
              <w:autoSpaceDE w:val="0"/>
              <w:autoSpaceDN w:val="0"/>
              <w:adjustRightInd w:val="0"/>
              <w:rPr>
                <w:rFonts w:ascii="Times New Roman" w:hAnsi="Times New Roman" w:cs="Times New Roman"/>
                <w:color w:val="000000"/>
                <w:sz w:val="23"/>
                <w:szCs w:val="23"/>
              </w:rPr>
            </w:pPr>
          </w:p>
        </w:tc>
      </w:tr>
    </w:tbl>
    <w:p w:rsidR="00DC155F" w:rsidRDefault="00DC155F" w:rsidP="00A411BE"/>
    <w:p w:rsidR="00717E91" w:rsidRDefault="00717E91" w:rsidP="00A411BE"/>
    <w:p w:rsidR="00DC155F" w:rsidRDefault="00DC155F" w:rsidP="00A411BE"/>
    <w:p w:rsidR="00A411BE" w:rsidRDefault="00A411BE" w:rsidP="00A411BE">
      <w:pPr>
        <w:rPr>
          <w:b/>
          <w:sz w:val="28"/>
          <w:szCs w:val="28"/>
        </w:rPr>
      </w:pPr>
      <w:r w:rsidRPr="00B52D88">
        <w:rPr>
          <w:b/>
          <w:sz w:val="28"/>
          <w:szCs w:val="28"/>
        </w:rPr>
        <w:t>6.2 Kişisel Verilerin Yok Edilmesi</w:t>
      </w:r>
    </w:p>
    <w:p w:rsidR="008E04A7" w:rsidRPr="00B52D88" w:rsidRDefault="008E04A7" w:rsidP="00A411BE">
      <w:pPr>
        <w:rPr>
          <w:b/>
          <w:sz w:val="28"/>
          <w:szCs w:val="28"/>
        </w:rPr>
      </w:pPr>
    </w:p>
    <w:p w:rsidR="00A411BE" w:rsidRPr="00B52D88" w:rsidRDefault="00A411BE" w:rsidP="00A411BE">
      <w:pPr>
        <w:rPr>
          <w:sz w:val="28"/>
          <w:szCs w:val="28"/>
        </w:rPr>
      </w:pPr>
      <w:r w:rsidRPr="00B52D88">
        <w:rPr>
          <w:sz w:val="28"/>
          <w:szCs w:val="28"/>
        </w:rPr>
        <w:t xml:space="preserve">Kişisel veriler, </w:t>
      </w:r>
      <w:r w:rsidR="001C1922" w:rsidRPr="00B52D88">
        <w:rPr>
          <w:sz w:val="28"/>
          <w:szCs w:val="28"/>
        </w:rPr>
        <w:t>Şirket</w:t>
      </w:r>
      <w:r w:rsidRPr="00B52D88">
        <w:rPr>
          <w:sz w:val="28"/>
          <w:szCs w:val="28"/>
        </w:rPr>
        <w:t xml:space="preserve"> tarafından Tablo-4’te verilen yöntemlerle yok edilir.</w:t>
      </w:r>
    </w:p>
    <w:p w:rsidR="00020557" w:rsidRDefault="00020557" w:rsidP="00A411BE"/>
    <w:p w:rsidR="00A411BE" w:rsidRPr="0011688E" w:rsidRDefault="00A411BE" w:rsidP="00A411BE">
      <w:pPr>
        <w:rPr>
          <w:b/>
          <w:i/>
        </w:rPr>
      </w:pPr>
      <w:r w:rsidRPr="0011688E">
        <w:rPr>
          <w:b/>
          <w:i/>
        </w:rPr>
        <w:t xml:space="preserve">Tablo 4: Kişisel Verilerin Yok Edilmesi </w:t>
      </w:r>
    </w:p>
    <w:tbl>
      <w:tblPr>
        <w:tblStyle w:val="TabloKlavuzu"/>
        <w:tblW w:w="0" w:type="auto"/>
        <w:tblLayout w:type="fixed"/>
        <w:tblLook w:val="0000" w:firstRow="0" w:lastRow="0" w:firstColumn="0" w:lastColumn="0" w:noHBand="0" w:noVBand="0"/>
      </w:tblPr>
      <w:tblGrid>
        <w:gridCol w:w="3397"/>
        <w:gridCol w:w="5245"/>
      </w:tblGrid>
      <w:tr w:rsidR="0011688E" w:rsidRPr="002F7AE8" w:rsidTr="0011688E">
        <w:trPr>
          <w:trHeight w:val="109"/>
        </w:trPr>
        <w:tc>
          <w:tcPr>
            <w:tcW w:w="3397" w:type="dxa"/>
          </w:tcPr>
          <w:p w:rsidR="008E04A7" w:rsidRPr="005366FA" w:rsidRDefault="008E04A7" w:rsidP="008E04A7">
            <w:pPr>
              <w:autoSpaceDE w:val="0"/>
              <w:autoSpaceDN w:val="0"/>
              <w:adjustRightInd w:val="0"/>
              <w:jc w:val="center"/>
              <w:rPr>
                <w:rFonts w:cstheme="minorHAnsi"/>
                <w:b/>
                <w:color w:val="000000"/>
              </w:rPr>
            </w:pPr>
          </w:p>
          <w:p w:rsidR="002F7AE8" w:rsidRPr="005366FA" w:rsidRDefault="002F7AE8" w:rsidP="008E04A7">
            <w:pPr>
              <w:autoSpaceDE w:val="0"/>
              <w:autoSpaceDN w:val="0"/>
              <w:adjustRightInd w:val="0"/>
              <w:jc w:val="center"/>
              <w:rPr>
                <w:rFonts w:cstheme="minorHAnsi"/>
                <w:b/>
                <w:color w:val="000000"/>
              </w:rPr>
            </w:pPr>
            <w:r w:rsidRPr="005366FA">
              <w:rPr>
                <w:rFonts w:cstheme="minorHAnsi"/>
                <w:b/>
                <w:color w:val="000000"/>
              </w:rPr>
              <w:t>Veri Kayıt Ortamı</w:t>
            </w:r>
          </w:p>
        </w:tc>
        <w:tc>
          <w:tcPr>
            <w:tcW w:w="5245" w:type="dxa"/>
          </w:tcPr>
          <w:p w:rsidR="008E04A7" w:rsidRPr="005366FA" w:rsidRDefault="008E04A7" w:rsidP="008E04A7">
            <w:pPr>
              <w:autoSpaceDE w:val="0"/>
              <w:autoSpaceDN w:val="0"/>
              <w:adjustRightInd w:val="0"/>
              <w:jc w:val="center"/>
              <w:rPr>
                <w:rFonts w:cstheme="minorHAnsi"/>
                <w:b/>
                <w:color w:val="000000"/>
              </w:rPr>
            </w:pPr>
          </w:p>
          <w:p w:rsidR="002F7AE8" w:rsidRPr="005366FA" w:rsidRDefault="002F7AE8" w:rsidP="008E04A7">
            <w:pPr>
              <w:autoSpaceDE w:val="0"/>
              <w:autoSpaceDN w:val="0"/>
              <w:adjustRightInd w:val="0"/>
              <w:jc w:val="center"/>
              <w:rPr>
                <w:rFonts w:cstheme="minorHAnsi"/>
                <w:b/>
                <w:color w:val="000000"/>
              </w:rPr>
            </w:pPr>
            <w:r w:rsidRPr="005366FA">
              <w:rPr>
                <w:rFonts w:cstheme="minorHAnsi"/>
                <w:b/>
                <w:color w:val="000000"/>
              </w:rPr>
              <w:t>Açıklama</w:t>
            </w:r>
          </w:p>
          <w:p w:rsidR="0011688E" w:rsidRPr="005366FA" w:rsidRDefault="0011688E" w:rsidP="008E04A7">
            <w:pPr>
              <w:autoSpaceDE w:val="0"/>
              <w:autoSpaceDN w:val="0"/>
              <w:adjustRightInd w:val="0"/>
              <w:jc w:val="center"/>
              <w:rPr>
                <w:rFonts w:cstheme="minorHAnsi"/>
                <w:color w:val="000000"/>
              </w:rPr>
            </w:pPr>
          </w:p>
        </w:tc>
      </w:tr>
      <w:tr w:rsidR="0011688E" w:rsidRPr="002F7AE8" w:rsidTr="0011688E">
        <w:trPr>
          <w:trHeight w:val="412"/>
        </w:trPr>
        <w:tc>
          <w:tcPr>
            <w:tcW w:w="3397" w:type="dxa"/>
          </w:tcPr>
          <w:p w:rsidR="008E04A7" w:rsidRPr="005366FA" w:rsidRDefault="008E04A7" w:rsidP="002F7AE8">
            <w:pPr>
              <w:autoSpaceDE w:val="0"/>
              <w:autoSpaceDN w:val="0"/>
              <w:adjustRightInd w:val="0"/>
              <w:rPr>
                <w:rFonts w:cstheme="minorHAnsi"/>
                <w:b/>
                <w:bCs/>
                <w:color w:val="000000"/>
              </w:rPr>
            </w:pPr>
          </w:p>
          <w:p w:rsidR="002F7AE8" w:rsidRPr="005366FA" w:rsidRDefault="002F7AE8" w:rsidP="002F7AE8">
            <w:pPr>
              <w:autoSpaceDE w:val="0"/>
              <w:autoSpaceDN w:val="0"/>
              <w:adjustRightInd w:val="0"/>
              <w:rPr>
                <w:rFonts w:cstheme="minorHAnsi"/>
                <w:color w:val="000000"/>
              </w:rPr>
            </w:pPr>
            <w:r w:rsidRPr="005366FA">
              <w:rPr>
                <w:rFonts w:cstheme="minorHAnsi"/>
                <w:b/>
                <w:bCs/>
                <w:color w:val="000000"/>
              </w:rPr>
              <w:t xml:space="preserve">Fiziksel Ortamda Yer Alan Kişisel Veriler </w:t>
            </w:r>
          </w:p>
        </w:tc>
        <w:tc>
          <w:tcPr>
            <w:tcW w:w="5245" w:type="dxa"/>
          </w:tcPr>
          <w:p w:rsidR="002F7AE8" w:rsidRPr="005366FA" w:rsidRDefault="002F7AE8" w:rsidP="0011688E">
            <w:pPr>
              <w:autoSpaceDE w:val="0"/>
              <w:autoSpaceDN w:val="0"/>
              <w:adjustRightInd w:val="0"/>
              <w:jc w:val="both"/>
              <w:rPr>
                <w:rFonts w:cstheme="minorHAnsi"/>
                <w:color w:val="000000"/>
              </w:rPr>
            </w:pPr>
            <w:r w:rsidRPr="005366FA">
              <w:rPr>
                <w:rFonts w:cstheme="minorHAnsi"/>
                <w:color w:val="000000"/>
              </w:rPr>
              <w:t>K</w:t>
            </w:r>
            <w:r w:rsidR="00F8232C" w:rsidRPr="005366FA">
              <w:rPr>
                <w:rFonts w:cstheme="minorHAnsi"/>
                <w:color w:val="000000"/>
              </w:rPr>
              <w:t>a</w:t>
            </w:r>
            <w:r w:rsidRPr="005366FA">
              <w:rPr>
                <w:rFonts w:cstheme="minorHAnsi"/>
                <w:color w:val="000000"/>
              </w:rPr>
              <w:t xml:space="preserve">ğıt ortamında yer alan kişisel verilerden saklanmasını gerektiren süre sona erenler, </w:t>
            </w:r>
            <w:r w:rsidR="008E04A7" w:rsidRPr="005366FA">
              <w:rPr>
                <w:rFonts w:cstheme="minorHAnsi"/>
                <w:color w:val="000000"/>
              </w:rPr>
              <w:t xml:space="preserve">yakılarak veya </w:t>
            </w:r>
            <w:r w:rsidRPr="005366FA">
              <w:rPr>
                <w:rFonts w:cstheme="minorHAnsi"/>
                <w:color w:val="000000"/>
              </w:rPr>
              <w:t>k</w:t>
            </w:r>
            <w:r w:rsidR="00F8232C" w:rsidRPr="005366FA">
              <w:rPr>
                <w:rFonts w:cstheme="minorHAnsi"/>
                <w:color w:val="000000"/>
              </w:rPr>
              <w:t>a</w:t>
            </w:r>
            <w:r w:rsidRPr="005366FA">
              <w:rPr>
                <w:rFonts w:cstheme="minorHAnsi"/>
                <w:color w:val="000000"/>
              </w:rPr>
              <w:t xml:space="preserve">ğıt kırpma makinelerinde geri döndürülemeyecek şekilde yok edilir. </w:t>
            </w:r>
          </w:p>
        </w:tc>
      </w:tr>
      <w:tr w:rsidR="0011688E" w:rsidRPr="002F7AE8" w:rsidTr="0011688E">
        <w:trPr>
          <w:trHeight w:val="1020"/>
        </w:trPr>
        <w:tc>
          <w:tcPr>
            <w:tcW w:w="3397" w:type="dxa"/>
          </w:tcPr>
          <w:p w:rsidR="008E04A7" w:rsidRPr="005366FA" w:rsidRDefault="008E04A7" w:rsidP="002F7AE8">
            <w:pPr>
              <w:autoSpaceDE w:val="0"/>
              <w:autoSpaceDN w:val="0"/>
              <w:adjustRightInd w:val="0"/>
              <w:rPr>
                <w:rFonts w:cstheme="minorHAnsi"/>
                <w:b/>
                <w:bCs/>
                <w:color w:val="000000"/>
              </w:rPr>
            </w:pPr>
          </w:p>
          <w:p w:rsidR="008E04A7" w:rsidRPr="005366FA" w:rsidRDefault="008E04A7" w:rsidP="002F7AE8">
            <w:pPr>
              <w:autoSpaceDE w:val="0"/>
              <w:autoSpaceDN w:val="0"/>
              <w:adjustRightInd w:val="0"/>
              <w:rPr>
                <w:rFonts w:cstheme="minorHAnsi"/>
                <w:b/>
                <w:bCs/>
                <w:color w:val="000000"/>
              </w:rPr>
            </w:pPr>
          </w:p>
          <w:p w:rsidR="002F7AE8" w:rsidRPr="005366FA" w:rsidRDefault="002F7AE8" w:rsidP="002F7AE8">
            <w:pPr>
              <w:autoSpaceDE w:val="0"/>
              <w:autoSpaceDN w:val="0"/>
              <w:adjustRightInd w:val="0"/>
              <w:rPr>
                <w:rFonts w:cstheme="minorHAnsi"/>
                <w:color w:val="000000"/>
              </w:rPr>
            </w:pPr>
            <w:r w:rsidRPr="005366FA">
              <w:rPr>
                <w:rFonts w:cstheme="minorHAnsi"/>
                <w:b/>
                <w:bCs/>
                <w:color w:val="000000"/>
              </w:rPr>
              <w:t xml:space="preserve">Optik / Manyetik Medyada Yer Alan Kişisel Veriler </w:t>
            </w:r>
          </w:p>
        </w:tc>
        <w:tc>
          <w:tcPr>
            <w:tcW w:w="5245" w:type="dxa"/>
          </w:tcPr>
          <w:p w:rsidR="002F7AE8" w:rsidRPr="005366FA" w:rsidRDefault="002F7AE8" w:rsidP="0011688E">
            <w:pPr>
              <w:autoSpaceDE w:val="0"/>
              <w:autoSpaceDN w:val="0"/>
              <w:adjustRightInd w:val="0"/>
              <w:jc w:val="both"/>
              <w:rPr>
                <w:rFonts w:cstheme="minorHAnsi"/>
                <w:color w:val="000000"/>
              </w:rPr>
            </w:pPr>
            <w:r w:rsidRPr="005366FA">
              <w:rPr>
                <w:rFonts w:cstheme="minorHAnsi"/>
                <w:color w:val="000000"/>
              </w:rPr>
              <w:t xml:space="preserve">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getirilir. </w:t>
            </w:r>
          </w:p>
        </w:tc>
      </w:tr>
    </w:tbl>
    <w:p w:rsidR="00020557" w:rsidRDefault="00020557" w:rsidP="00A411BE"/>
    <w:p w:rsidR="00020557" w:rsidRDefault="00020557" w:rsidP="00A411BE"/>
    <w:p w:rsidR="00020557" w:rsidRDefault="00020557" w:rsidP="00A411BE"/>
    <w:p w:rsidR="00A411BE" w:rsidRDefault="00A411BE" w:rsidP="00A411BE">
      <w:pPr>
        <w:rPr>
          <w:b/>
          <w:sz w:val="28"/>
          <w:szCs w:val="28"/>
        </w:rPr>
      </w:pPr>
      <w:r w:rsidRPr="00B52D88">
        <w:rPr>
          <w:b/>
          <w:sz w:val="28"/>
          <w:szCs w:val="28"/>
        </w:rPr>
        <w:t>6.3 Kişisel Verilerin Anonim Hale Getirilmesi</w:t>
      </w:r>
    </w:p>
    <w:p w:rsidR="00FD6BBC" w:rsidRPr="00B52D88" w:rsidRDefault="00FD6BBC" w:rsidP="00A411BE">
      <w:pPr>
        <w:rPr>
          <w:b/>
          <w:sz w:val="28"/>
          <w:szCs w:val="28"/>
        </w:rPr>
      </w:pPr>
    </w:p>
    <w:p w:rsidR="00A411BE" w:rsidRPr="00B52D88" w:rsidRDefault="00A411BE" w:rsidP="0011688E">
      <w:pPr>
        <w:jc w:val="both"/>
        <w:rPr>
          <w:sz w:val="28"/>
          <w:szCs w:val="28"/>
        </w:rPr>
      </w:pPr>
      <w:r w:rsidRPr="00B52D88">
        <w:rPr>
          <w:sz w:val="28"/>
          <w:szCs w:val="28"/>
        </w:rPr>
        <w:t>Kişisel verilerin anonim hale getirilmesi, kişisel verilerin başka verilerle eşleştirilse dahi hiçbir surette kimliği belirli veya belirlenebilir bir gerçek kişiyle ilişkilendirilemeyecek hale getirilmesidir.</w:t>
      </w:r>
    </w:p>
    <w:p w:rsidR="00D627DF" w:rsidRPr="00B52D88" w:rsidRDefault="00D627DF" w:rsidP="0011688E">
      <w:pPr>
        <w:jc w:val="both"/>
        <w:rPr>
          <w:sz w:val="28"/>
          <w:szCs w:val="28"/>
        </w:rPr>
      </w:pPr>
    </w:p>
    <w:p w:rsidR="004D5ACD" w:rsidRPr="00B52D88" w:rsidRDefault="004D5ACD" w:rsidP="004D5ACD">
      <w:pPr>
        <w:jc w:val="both"/>
        <w:rPr>
          <w:sz w:val="28"/>
          <w:szCs w:val="28"/>
        </w:rPr>
      </w:pPr>
      <w:r w:rsidRPr="00B52D88">
        <w:rPr>
          <w:sz w:val="28"/>
          <w:szCs w:val="28"/>
        </w:rPr>
        <w:t xml:space="preserve">Kişisel veriler; </w:t>
      </w:r>
      <w:r>
        <w:rPr>
          <w:sz w:val="28"/>
          <w:szCs w:val="28"/>
        </w:rPr>
        <w:t xml:space="preserve">kişisel verinin yer aldığı ortama göre uygun teknikler kullanılmak suretiyle, </w:t>
      </w:r>
      <w:r w:rsidRPr="00B52D88">
        <w:rPr>
          <w:sz w:val="28"/>
          <w:szCs w:val="28"/>
        </w:rPr>
        <w:t xml:space="preserve">veri sorumlusu veya </w:t>
      </w:r>
      <w:proofErr w:type="spellStart"/>
      <w:r w:rsidRPr="00B52D88">
        <w:rPr>
          <w:sz w:val="28"/>
          <w:szCs w:val="28"/>
        </w:rPr>
        <w:t>üçüncu</w:t>
      </w:r>
      <w:proofErr w:type="spellEnd"/>
      <w:r w:rsidRPr="00B52D88">
        <w:rPr>
          <w:sz w:val="28"/>
          <w:szCs w:val="28"/>
        </w:rPr>
        <w:t xml:space="preserve">̈ kişiler tarafından geri </w:t>
      </w:r>
      <w:proofErr w:type="spellStart"/>
      <w:r w:rsidRPr="00B52D88">
        <w:rPr>
          <w:sz w:val="28"/>
          <w:szCs w:val="28"/>
        </w:rPr>
        <w:t>döndürülmesi</w:t>
      </w:r>
      <w:proofErr w:type="spellEnd"/>
      <w:r w:rsidRPr="00B52D88">
        <w:rPr>
          <w:sz w:val="28"/>
          <w:szCs w:val="28"/>
        </w:rPr>
        <w:t xml:space="preserve"> ve/veya verilerin başka verilerle eşleştirilmesi gibi kayıt ortamı ve ilgili faaliyet alanı açısından uygun tekniklerin kullanılması yoluyla dahi kimliği belirli veya belirlenebilir bir gerçek kişiyle ilişkilendirilemez hale getirilme</w:t>
      </w:r>
      <w:r>
        <w:rPr>
          <w:sz w:val="28"/>
          <w:szCs w:val="28"/>
        </w:rPr>
        <w:t>k suretiyle anonim hale getirilmektedir.</w:t>
      </w:r>
    </w:p>
    <w:p w:rsidR="0011688E" w:rsidRDefault="0011688E" w:rsidP="00A411BE">
      <w:pPr>
        <w:rPr>
          <w:sz w:val="28"/>
          <w:szCs w:val="28"/>
        </w:rPr>
      </w:pPr>
    </w:p>
    <w:p w:rsidR="00717E91" w:rsidRDefault="00717E91" w:rsidP="00A411BE">
      <w:pPr>
        <w:rPr>
          <w:sz w:val="28"/>
          <w:szCs w:val="28"/>
        </w:rPr>
      </w:pPr>
    </w:p>
    <w:p w:rsidR="00717E91" w:rsidRDefault="00717E91" w:rsidP="00A411BE">
      <w:pPr>
        <w:rPr>
          <w:sz w:val="28"/>
          <w:szCs w:val="28"/>
        </w:rPr>
      </w:pPr>
    </w:p>
    <w:p w:rsidR="00717E91" w:rsidRDefault="00717E91" w:rsidP="00A411BE">
      <w:pPr>
        <w:rPr>
          <w:sz w:val="28"/>
          <w:szCs w:val="28"/>
        </w:rPr>
      </w:pPr>
    </w:p>
    <w:p w:rsidR="00717E91" w:rsidRDefault="00717E91" w:rsidP="00A411BE">
      <w:pPr>
        <w:rPr>
          <w:sz w:val="28"/>
          <w:szCs w:val="28"/>
        </w:rPr>
      </w:pPr>
    </w:p>
    <w:p w:rsidR="00717E91" w:rsidRDefault="00717E91" w:rsidP="00A411BE">
      <w:pPr>
        <w:rPr>
          <w:sz w:val="28"/>
          <w:szCs w:val="28"/>
        </w:rPr>
      </w:pPr>
    </w:p>
    <w:p w:rsidR="00717E91" w:rsidRPr="00B52D88" w:rsidRDefault="00717E91" w:rsidP="00A411BE">
      <w:pPr>
        <w:rPr>
          <w:sz w:val="28"/>
          <w:szCs w:val="28"/>
        </w:rPr>
      </w:pPr>
    </w:p>
    <w:p w:rsidR="00A411BE" w:rsidRPr="00B52D88" w:rsidRDefault="00A411BE" w:rsidP="00A411BE">
      <w:pPr>
        <w:rPr>
          <w:b/>
          <w:sz w:val="28"/>
          <w:szCs w:val="28"/>
        </w:rPr>
      </w:pPr>
      <w:r w:rsidRPr="00B52D88">
        <w:rPr>
          <w:b/>
          <w:sz w:val="28"/>
          <w:szCs w:val="28"/>
        </w:rPr>
        <w:t>7. SAKLAMA VE İMHA SÜRELERİ</w:t>
      </w:r>
    </w:p>
    <w:p w:rsidR="0011688E" w:rsidRPr="00B52D88" w:rsidRDefault="0011688E" w:rsidP="00A411BE">
      <w:pPr>
        <w:rPr>
          <w:b/>
          <w:sz w:val="28"/>
          <w:szCs w:val="28"/>
        </w:rPr>
      </w:pPr>
    </w:p>
    <w:p w:rsidR="00A411BE" w:rsidRPr="00B52D88" w:rsidRDefault="001C1922" w:rsidP="00A411BE">
      <w:pPr>
        <w:rPr>
          <w:sz w:val="28"/>
          <w:szCs w:val="28"/>
        </w:rPr>
      </w:pPr>
      <w:r w:rsidRPr="00B52D88">
        <w:rPr>
          <w:sz w:val="28"/>
          <w:szCs w:val="28"/>
        </w:rPr>
        <w:t>Şirket</w:t>
      </w:r>
      <w:r w:rsidR="00A411BE" w:rsidRPr="00B52D88">
        <w:rPr>
          <w:sz w:val="28"/>
          <w:szCs w:val="28"/>
        </w:rPr>
        <w:t xml:space="preserve"> tarafından, faaliyetleri kapsamında işlenmekte olan kişisel verilerle ilgili olarak;</w:t>
      </w:r>
    </w:p>
    <w:p w:rsidR="00A411BE" w:rsidRDefault="00A411BE" w:rsidP="008F78B7">
      <w:pPr>
        <w:pStyle w:val="ListeParagraf"/>
        <w:numPr>
          <w:ilvl w:val="0"/>
          <w:numId w:val="1"/>
        </w:numPr>
        <w:jc w:val="both"/>
      </w:pPr>
      <w:proofErr w:type="spellStart"/>
      <w:r>
        <w:t>Süreçlere</w:t>
      </w:r>
      <w:proofErr w:type="spellEnd"/>
      <w:r>
        <w:t xml:space="preserve"> bağlı olarak gerçekleştirilen faaliyetler kapsamındaki </w:t>
      </w:r>
      <w:proofErr w:type="spellStart"/>
      <w:r>
        <w:t>tüm</w:t>
      </w:r>
      <w:proofErr w:type="spellEnd"/>
      <w:r>
        <w:t xml:space="preserve"> kişisel verilerle ilgili kişisel veri bazında saklama </w:t>
      </w:r>
      <w:proofErr w:type="spellStart"/>
      <w:r>
        <w:t>süreleri</w:t>
      </w:r>
      <w:proofErr w:type="spellEnd"/>
      <w:r>
        <w:t xml:space="preserve"> Kişisel Veri İşleme Envanterinde;</w:t>
      </w:r>
    </w:p>
    <w:p w:rsidR="00A411BE" w:rsidRDefault="00A411BE" w:rsidP="008F78B7">
      <w:pPr>
        <w:pStyle w:val="ListeParagraf"/>
        <w:numPr>
          <w:ilvl w:val="0"/>
          <w:numId w:val="1"/>
        </w:numPr>
        <w:jc w:val="both"/>
      </w:pPr>
      <w:r>
        <w:t xml:space="preserve">Veri kategorileri bazında saklama </w:t>
      </w:r>
      <w:proofErr w:type="spellStart"/>
      <w:r>
        <w:t>süreleri</w:t>
      </w:r>
      <w:proofErr w:type="spellEnd"/>
      <w:r>
        <w:t xml:space="preserve"> </w:t>
      </w:r>
      <w:proofErr w:type="spellStart"/>
      <w:r>
        <w:t>VERBİS’e</w:t>
      </w:r>
      <w:proofErr w:type="spellEnd"/>
      <w:r>
        <w:t xml:space="preserve"> kayıtta;</w:t>
      </w:r>
    </w:p>
    <w:p w:rsidR="00A411BE" w:rsidRDefault="00A411BE" w:rsidP="008F78B7">
      <w:pPr>
        <w:pStyle w:val="ListeParagraf"/>
        <w:numPr>
          <w:ilvl w:val="0"/>
          <w:numId w:val="1"/>
        </w:numPr>
        <w:jc w:val="both"/>
      </w:pPr>
      <w:proofErr w:type="spellStart"/>
      <w:r>
        <w:t>Süreç</w:t>
      </w:r>
      <w:proofErr w:type="spellEnd"/>
      <w:r>
        <w:t xml:space="preserve"> bazında saklama </w:t>
      </w:r>
      <w:proofErr w:type="spellStart"/>
      <w:r>
        <w:t>süreleri</w:t>
      </w:r>
      <w:proofErr w:type="spellEnd"/>
      <w:r>
        <w:t xml:space="preserve"> ise Kişisel Veri Saklama ve İmha Politikasında</w:t>
      </w:r>
    </w:p>
    <w:p w:rsidR="0011688E" w:rsidRDefault="0011688E" w:rsidP="00A411BE"/>
    <w:p w:rsidR="00A411BE" w:rsidRPr="00B52D88" w:rsidRDefault="00A411BE" w:rsidP="00A411BE">
      <w:pPr>
        <w:rPr>
          <w:sz w:val="28"/>
          <w:szCs w:val="28"/>
        </w:rPr>
      </w:pPr>
      <w:proofErr w:type="gramStart"/>
      <w:r w:rsidRPr="00B52D88">
        <w:rPr>
          <w:sz w:val="28"/>
          <w:szCs w:val="28"/>
        </w:rPr>
        <w:t>yer</w:t>
      </w:r>
      <w:proofErr w:type="gramEnd"/>
      <w:r w:rsidRPr="00B52D88">
        <w:rPr>
          <w:sz w:val="28"/>
          <w:szCs w:val="28"/>
        </w:rPr>
        <w:t xml:space="preserve"> alır.</w:t>
      </w:r>
      <w:r w:rsidR="00FD6BBC">
        <w:rPr>
          <w:sz w:val="28"/>
          <w:szCs w:val="28"/>
        </w:rPr>
        <w:t xml:space="preserve"> </w:t>
      </w:r>
      <w:r w:rsidRPr="00B52D88">
        <w:rPr>
          <w:sz w:val="28"/>
          <w:szCs w:val="28"/>
        </w:rPr>
        <w:t xml:space="preserve">Söz konusu saklama </w:t>
      </w:r>
      <w:proofErr w:type="spellStart"/>
      <w:r w:rsidRPr="00B52D88">
        <w:rPr>
          <w:sz w:val="28"/>
          <w:szCs w:val="28"/>
        </w:rPr>
        <w:t>süreleri</w:t>
      </w:r>
      <w:proofErr w:type="spellEnd"/>
      <w:r w:rsidRPr="00B52D88">
        <w:rPr>
          <w:sz w:val="28"/>
          <w:szCs w:val="28"/>
        </w:rPr>
        <w:t xml:space="preserve"> </w:t>
      </w:r>
      <w:proofErr w:type="spellStart"/>
      <w:r w:rsidRPr="00B52D88">
        <w:rPr>
          <w:sz w:val="28"/>
          <w:szCs w:val="28"/>
        </w:rPr>
        <w:t>üzerinde</w:t>
      </w:r>
      <w:proofErr w:type="spellEnd"/>
      <w:r w:rsidRPr="00B52D88">
        <w:rPr>
          <w:sz w:val="28"/>
          <w:szCs w:val="28"/>
        </w:rPr>
        <w:t xml:space="preserve">, gerekmesi halinde </w:t>
      </w:r>
      <w:r w:rsidR="00F8232C" w:rsidRPr="00B52D88">
        <w:rPr>
          <w:sz w:val="28"/>
          <w:szCs w:val="28"/>
        </w:rPr>
        <w:t>Şirket tarafından</w:t>
      </w:r>
      <w:r w:rsidRPr="00B52D88">
        <w:rPr>
          <w:sz w:val="28"/>
          <w:szCs w:val="28"/>
        </w:rPr>
        <w:t xml:space="preserve"> </w:t>
      </w:r>
      <w:proofErr w:type="spellStart"/>
      <w:r w:rsidRPr="00B52D88">
        <w:rPr>
          <w:sz w:val="28"/>
          <w:szCs w:val="28"/>
        </w:rPr>
        <w:t>güncellemeler</w:t>
      </w:r>
      <w:proofErr w:type="spellEnd"/>
      <w:r w:rsidRPr="00B52D88">
        <w:rPr>
          <w:sz w:val="28"/>
          <w:szCs w:val="28"/>
        </w:rPr>
        <w:t xml:space="preserve"> yapılır.</w:t>
      </w:r>
    </w:p>
    <w:p w:rsidR="0011688E" w:rsidRPr="00B52D88" w:rsidRDefault="0011688E" w:rsidP="00A411BE">
      <w:pPr>
        <w:rPr>
          <w:sz w:val="28"/>
          <w:szCs w:val="28"/>
        </w:rPr>
      </w:pPr>
    </w:p>
    <w:p w:rsidR="00A411BE" w:rsidRPr="00B52D88" w:rsidRDefault="00A411BE" w:rsidP="0011688E">
      <w:pPr>
        <w:jc w:val="both"/>
        <w:rPr>
          <w:sz w:val="28"/>
          <w:szCs w:val="28"/>
        </w:rPr>
      </w:pPr>
      <w:r w:rsidRPr="00B52D88">
        <w:rPr>
          <w:sz w:val="28"/>
          <w:szCs w:val="28"/>
        </w:rPr>
        <w:t xml:space="preserve">Saklama </w:t>
      </w:r>
      <w:proofErr w:type="spellStart"/>
      <w:r w:rsidRPr="00B52D88">
        <w:rPr>
          <w:sz w:val="28"/>
          <w:szCs w:val="28"/>
        </w:rPr>
        <w:t>süreleri</w:t>
      </w:r>
      <w:proofErr w:type="spellEnd"/>
      <w:r w:rsidRPr="00B52D88">
        <w:rPr>
          <w:sz w:val="28"/>
          <w:szCs w:val="28"/>
        </w:rPr>
        <w:t xml:space="preserve"> sona eren kişisel veriler için </w:t>
      </w:r>
      <w:proofErr w:type="spellStart"/>
      <w:r w:rsidRPr="00B52D88">
        <w:rPr>
          <w:sz w:val="28"/>
          <w:szCs w:val="28"/>
        </w:rPr>
        <w:t>re’sen</w:t>
      </w:r>
      <w:proofErr w:type="spellEnd"/>
      <w:r w:rsidRPr="00B52D88">
        <w:rPr>
          <w:sz w:val="28"/>
          <w:szCs w:val="28"/>
        </w:rPr>
        <w:t xml:space="preserve"> silme, yok etme veya anonim hale getirme işlemi </w:t>
      </w:r>
      <w:r w:rsidR="00F8232C" w:rsidRPr="00B52D88">
        <w:rPr>
          <w:sz w:val="28"/>
          <w:szCs w:val="28"/>
        </w:rPr>
        <w:t>Şirket</w:t>
      </w:r>
      <w:r w:rsidRPr="00B52D88">
        <w:rPr>
          <w:sz w:val="28"/>
          <w:szCs w:val="28"/>
        </w:rPr>
        <w:t xml:space="preserve"> tarafından yerine getirilir.</w:t>
      </w:r>
    </w:p>
    <w:p w:rsidR="0011688E" w:rsidRDefault="0011688E" w:rsidP="0011688E">
      <w:pPr>
        <w:jc w:val="both"/>
      </w:pPr>
    </w:p>
    <w:p w:rsidR="00A411BE" w:rsidRPr="008F78B7" w:rsidRDefault="00A411BE" w:rsidP="00A411BE">
      <w:pPr>
        <w:rPr>
          <w:b/>
          <w:i/>
        </w:rPr>
      </w:pPr>
      <w:r w:rsidRPr="008F78B7">
        <w:rPr>
          <w:b/>
          <w:i/>
        </w:rPr>
        <w:t xml:space="preserve">Tablo 5: </w:t>
      </w:r>
      <w:proofErr w:type="spellStart"/>
      <w:r w:rsidRPr="008F78B7">
        <w:rPr>
          <w:b/>
          <w:i/>
        </w:rPr>
        <w:t>Süreç</w:t>
      </w:r>
      <w:proofErr w:type="spellEnd"/>
      <w:r w:rsidRPr="008F78B7">
        <w:rPr>
          <w:b/>
          <w:i/>
        </w:rPr>
        <w:t xml:space="preserve"> bazında saklama ve imha </w:t>
      </w:r>
      <w:proofErr w:type="spellStart"/>
      <w:r w:rsidRPr="008F78B7">
        <w:rPr>
          <w:b/>
          <w:i/>
        </w:rPr>
        <w:t>süreleri</w:t>
      </w:r>
      <w:proofErr w:type="spellEnd"/>
      <w:r w:rsidRPr="008F78B7">
        <w:rPr>
          <w:b/>
          <w:i/>
        </w:rPr>
        <w:t xml:space="preserve"> tablosu</w:t>
      </w:r>
    </w:p>
    <w:tbl>
      <w:tblPr>
        <w:tblStyle w:val="TabloKlavuzu"/>
        <w:tblW w:w="0" w:type="auto"/>
        <w:tblLayout w:type="fixed"/>
        <w:tblLook w:val="0000" w:firstRow="0" w:lastRow="0" w:firstColumn="0" w:lastColumn="0" w:noHBand="0" w:noVBand="0"/>
      </w:tblPr>
      <w:tblGrid>
        <w:gridCol w:w="2989"/>
        <w:gridCol w:w="2989"/>
        <w:gridCol w:w="2989"/>
      </w:tblGrid>
      <w:tr w:rsidR="00751EFE" w:rsidRPr="00751EFE" w:rsidTr="00AB1E09">
        <w:trPr>
          <w:trHeight w:val="107"/>
        </w:trPr>
        <w:tc>
          <w:tcPr>
            <w:tcW w:w="2989" w:type="dxa"/>
          </w:tcPr>
          <w:p w:rsidR="004D5ACD" w:rsidRPr="00CD6464" w:rsidRDefault="004D5ACD" w:rsidP="004D5ACD">
            <w:pPr>
              <w:autoSpaceDE w:val="0"/>
              <w:autoSpaceDN w:val="0"/>
              <w:adjustRightInd w:val="0"/>
              <w:jc w:val="center"/>
              <w:rPr>
                <w:rFonts w:cstheme="minorHAnsi"/>
                <w:b/>
                <w:bCs/>
                <w:color w:val="000000"/>
              </w:rPr>
            </w:pPr>
          </w:p>
          <w:p w:rsidR="00751EFE" w:rsidRPr="00CD6464" w:rsidRDefault="00751EFE" w:rsidP="004D5ACD">
            <w:pPr>
              <w:autoSpaceDE w:val="0"/>
              <w:autoSpaceDN w:val="0"/>
              <w:adjustRightInd w:val="0"/>
              <w:jc w:val="center"/>
              <w:rPr>
                <w:rFonts w:cstheme="minorHAnsi"/>
                <w:color w:val="000000"/>
              </w:rPr>
            </w:pPr>
            <w:r w:rsidRPr="00CD6464">
              <w:rPr>
                <w:rFonts w:cstheme="minorHAnsi"/>
                <w:b/>
                <w:bCs/>
                <w:color w:val="000000"/>
              </w:rPr>
              <w:t>SÜREÇ</w:t>
            </w:r>
          </w:p>
        </w:tc>
        <w:tc>
          <w:tcPr>
            <w:tcW w:w="2989" w:type="dxa"/>
          </w:tcPr>
          <w:p w:rsidR="004D5ACD" w:rsidRPr="00CD6464" w:rsidRDefault="004D5ACD" w:rsidP="004D5ACD">
            <w:pPr>
              <w:autoSpaceDE w:val="0"/>
              <w:autoSpaceDN w:val="0"/>
              <w:adjustRightInd w:val="0"/>
              <w:jc w:val="center"/>
              <w:rPr>
                <w:rFonts w:cstheme="minorHAnsi"/>
                <w:b/>
                <w:bCs/>
                <w:color w:val="000000"/>
              </w:rPr>
            </w:pPr>
          </w:p>
          <w:p w:rsidR="00751EFE" w:rsidRPr="00CD6464" w:rsidRDefault="00751EFE" w:rsidP="004D5ACD">
            <w:pPr>
              <w:autoSpaceDE w:val="0"/>
              <w:autoSpaceDN w:val="0"/>
              <w:adjustRightInd w:val="0"/>
              <w:jc w:val="center"/>
              <w:rPr>
                <w:rFonts w:cstheme="minorHAnsi"/>
                <w:color w:val="000000"/>
              </w:rPr>
            </w:pPr>
            <w:r w:rsidRPr="00CD6464">
              <w:rPr>
                <w:rFonts w:cstheme="minorHAnsi"/>
                <w:b/>
                <w:bCs/>
                <w:color w:val="000000"/>
              </w:rPr>
              <w:t>SAKLAMA SÜRESİ</w:t>
            </w:r>
          </w:p>
        </w:tc>
        <w:tc>
          <w:tcPr>
            <w:tcW w:w="2989" w:type="dxa"/>
          </w:tcPr>
          <w:p w:rsidR="004D5ACD" w:rsidRPr="00CD6464" w:rsidRDefault="004D5ACD" w:rsidP="004D5ACD">
            <w:pPr>
              <w:autoSpaceDE w:val="0"/>
              <w:autoSpaceDN w:val="0"/>
              <w:adjustRightInd w:val="0"/>
              <w:jc w:val="center"/>
              <w:rPr>
                <w:rFonts w:cstheme="minorHAnsi"/>
                <w:b/>
                <w:bCs/>
                <w:color w:val="000000"/>
              </w:rPr>
            </w:pPr>
          </w:p>
          <w:p w:rsidR="00751EFE" w:rsidRPr="00CD6464" w:rsidRDefault="00751EFE" w:rsidP="004D5ACD">
            <w:pPr>
              <w:autoSpaceDE w:val="0"/>
              <w:autoSpaceDN w:val="0"/>
              <w:adjustRightInd w:val="0"/>
              <w:jc w:val="center"/>
              <w:rPr>
                <w:rFonts w:cstheme="minorHAnsi"/>
                <w:b/>
                <w:bCs/>
                <w:color w:val="000000"/>
              </w:rPr>
            </w:pPr>
            <w:r w:rsidRPr="00CD6464">
              <w:rPr>
                <w:rFonts w:cstheme="minorHAnsi"/>
                <w:b/>
                <w:bCs/>
                <w:color w:val="000000"/>
              </w:rPr>
              <w:t>İMHA SÜRESİ</w:t>
            </w:r>
          </w:p>
          <w:p w:rsidR="00751EFE" w:rsidRPr="00CD6464" w:rsidRDefault="00751EFE" w:rsidP="004D5ACD">
            <w:pPr>
              <w:autoSpaceDE w:val="0"/>
              <w:autoSpaceDN w:val="0"/>
              <w:adjustRightInd w:val="0"/>
              <w:jc w:val="center"/>
              <w:rPr>
                <w:rFonts w:cstheme="minorHAnsi"/>
                <w:color w:val="000000"/>
              </w:rPr>
            </w:pPr>
          </w:p>
        </w:tc>
      </w:tr>
      <w:tr w:rsidR="00751EFE" w:rsidRPr="00751EFE" w:rsidTr="00AB1E09">
        <w:trPr>
          <w:trHeight w:val="260"/>
        </w:trPr>
        <w:tc>
          <w:tcPr>
            <w:tcW w:w="2989" w:type="dxa"/>
          </w:tcPr>
          <w:p w:rsidR="00AD10F8" w:rsidRDefault="00AD10F8" w:rsidP="00AB1E09"/>
          <w:p w:rsidR="00AB1E09" w:rsidRDefault="00AB1E09" w:rsidP="00AB1E09">
            <w:r>
              <w:t xml:space="preserve">Sözleşmelerin </w:t>
            </w:r>
            <w:r w:rsidR="00AD10F8">
              <w:t>hazırlanması ve ifası</w:t>
            </w:r>
          </w:p>
          <w:p w:rsidR="00751EFE" w:rsidRPr="00751EFE" w:rsidRDefault="00751EFE" w:rsidP="00751EFE">
            <w:pPr>
              <w:autoSpaceDE w:val="0"/>
              <w:autoSpaceDN w:val="0"/>
              <w:adjustRightInd w:val="0"/>
              <w:rPr>
                <w:rFonts w:ascii="Times New Roman" w:hAnsi="Times New Roman" w:cs="Times New Roman"/>
                <w:color w:val="000000"/>
                <w:sz w:val="23"/>
                <w:szCs w:val="23"/>
              </w:rPr>
            </w:pPr>
          </w:p>
        </w:tc>
        <w:tc>
          <w:tcPr>
            <w:tcW w:w="2989" w:type="dxa"/>
          </w:tcPr>
          <w:p w:rsidR="00AD10F8" w:rsidRDefault="00AD10F8" w:rsidP="00AB1E09"/>
          <w:p w:rsidR="00AB1E09" w:rsidRDefault="00AB1E09" w:rsidP="00AB1E09">
            <w:r>
              <w:t>Sözleşmenin sona ermesini takiben 10 yıl</w:t>
            </w:r>
          </w:p>
          <w:p w:rsidR="00751EFE" w:rsidRPr="00751EFE" w:rsidRDefault="00751EFE" w:rsidP="00751EFE">
            <w:pPr>
              <w:autoSpaceDE w:val="0"/>
              <w:autoSpaceDN w:val="0"/>
              <w:adjustRightInd w:val="0"/>
              <w:rPr>
                <w:rFonts w:ascii="Times New Roman" w:hAnsi="Times New Roman" w:cs="Times New Roman"/>
                <w:color w:val="000000"/>
                <w:sz w:val="23"/>
                <w:szCs w:val="23"/>
              </w:rPr>
            </w:pPr>
          </w:p>
        </w:tc>
        <w:tc>
          <w:tcPr>
            <w:tcW w:w="2989" w:type="dxa"/>
          </w:tcPr>
          <w:p w:rsidR="00AB1E09" w:rsidRDefault="00AB1E09" w:rsidP="008F78B7">
            <w:pPr>
              <w:jc w:val="both"/>
            </w:pPr>
            <w:r>
              <w:t xml:space="preserve">Saklama </w:t>
            </w:r>
            <w:proofErr w:type="spellStart"/>
            <w:r>
              <w:t>süresinin</w:t>
            </w:r>
            <w:proofErr w:type="spellEnd"/>
            <w:r>
              <w:t xml:space="preserve"> bitimini takip eden ilk periyodik imha </w:t>
            </w:r>
            <w:proofErr w:type="spellStart"/>
            <w:r>
              <w:t>süresinde</w:t>
            </w:r>
            <w:proofErr w:type="spellEnd"/>
          </w:p>
          <w:p w:rsidR="00751EFE" w:rsidRPr="00751EFE" w:rsidRDefault="00751EFE" w:rsidP="008F78B7">
            <w:pPr>
              <w:autoSpaceDE w:val="0"/>
              <w:autoSpaceDN w:val="0"/>
              <w:adjustRightInd w:val="0"/>
              <w:jc w:val="both"/>
              <w:rPr>
                <w:rFonts w:ascii="Times New Roman" w:hAnsi="Times New Roman" w:cs="Times New Roman"/>
                <w:color w:val="000000"/>
                <w:sz w:val="23"/>
                <w:szCs w:val="23"/>
              </w:rPr>
            </w:pPr>
          </w:p>
        </w:tc>
      </w:tr>
      <w:tr w:rsidR="00751EFE" w:rsidRPr="00751EFE" w:rsidTr="00AB1E09">
        <w:trPr>
          <w:trHeight w:val="260"/>
        </w:trPr>
        <w:tc>
          <w:tcPr>
            <w:tcW w:w="2989" w:type="dxa"/>
          </w:tcPr>
          <w:p w:rsidR="00AD10F8" w:rsidRDefault="00AD10F8" w:rsidP="00AB1E09"/>
          <w:p w:rsidR="00AB1E09" w:rsidRDefault="00AD10F8" w:rsidP="00AB1E09">
            <w:r>
              <w:t>Muhasebe kayıtları</w:t>
            </w:r>
          </w:p>
          <w:p w:rsidR="00751EFE" w:rsidRPr="00751EFE" w:rsidRDefault="00751EFE" w:rsidP="00751EFE">
            <w:pPr>
              <w:autoSpaceDE w:val="0"/>
              <w:autoSpaceDN w:val="0"/>
              <w:adjustRightInd w:val="0"/>
              <w:rPr>
                <w:rFonts w:ascii="Times New Roman" w:hAnsi="Times New Roman" w:cs="Times New Roman"/>
                <w:color w:val="000000"/>
                <w:sz w:val="23"/>
                <w:szCs w:val="23"/>
              </w:rPr>
            </w:pPr>
          </w:p>
        </w:tc>
        <w:tc>
          <w:tcPr>
            <w:tcW w:w="2989" w:type="dxa"/>
          </w:tcPr>
          <w:p w:rsidR="00AD10F8" w:rsidRDefault="00AD10F8" w:rsidP="00AB1E09"/>
          <w:p w:rsidR="00AB1E09" w:rsidRDefault="00AB1E09" w:rsidP="00AD10F8">
            <w:pPr>
              <w:jc w:val="center"/>
            </w:pPr>
            <w:r>
              <w:t>10 yıl</w:t>
            </w:r>
          </w:p>
          <w:p w:rsidR="00751EFE" w:rsidRPr="00751EFE" w:rsidRDefault="00751EFE" w:rsidP="00751EFE">
            <w:pPr>
              <w:autoSpaceDE w:val="0"/>
              <w:autoSpaceDN w:val="0"/>
              <w:adjustRightInd w:val="0"/>
              <w:rPr>
                <w:rFonts w:ascii="Times New Roman" w:hAnsi="Times New Roman" w:cs="Times New Roman"/>
                <w:color w:val="000000"/>
                <w:sz w:val="23"/>
                <w:szCs w:val="23"/>
              </w:rPr>
            </w:pPr>
          </w:p>
        </w:tc>
        <w:tc>
          <w:tcPr>
            <w:tcW w:w="2989" w:type="dxa"/>
          </w:tcPr>
          <w:p w:rsidR="00AB1E09" w:rsidRDefault="00AB1E09" w:rsidP="008F78B7">
            <w:pPr>
              <w:jc w:val="both"/>
            </w:pPr>
            <w:r>
              <w:t xml:space="preserve">Saklama </w:t>
            </w:r>
            <w:proofErr w:type="spellStart"/>
            <w:r>
              <w:t>süresinin</w:t>
            </w:r>
            <w:proofErr w:type="spellEnd"/>
            <w:r>
              <w:t xml:space="preserve"> bitimini takip eden ilk periyodik imha </w:t>
            </w:r>
            <w:proofErr w:type="spellStart"/>
            <w:r>
              <w:t>süresinde</w:t>
            </w:r>
            <w:proofErr w:type="spellEnd"/>
          </w:p>
          <w:p w:rsidR="00751EFE" w:rsidRPr="00751EFE" w:rsidRDefault="00751EFE" w:rsidP="008F78B7">
            <w:pPr>
              <w:autoSpaceDE w:val="0"/>
              <w:autoSpaceDN w:val="0"/>
              <w:adjustRightInd w:val="0"/>
              <w:jc w:val="both"/>
              <w:rPr>
                <w:rFonts w:ascii="Times New Roman" w:hAnsi="Times New Roman" w:cs="Times New Roman"/>
                <w:color w:val="000000"/>
                <w:sz w:val="23"/>
                <w:szCs w:val="23"/>
              </w:rPr>
            </w:pPr>
          </w:p>
        </w:tc>
      </w:tr>
      <w:tr w:rsidR="00751EFE" w:rsidRPr="00751EFE" w:rsidTr="00AB1E09">
        <w:trPr>
          <w:trHeight w:val="412"/>
        </w:trPr>
        <w:tc>
          <w:tcPr>
            <w:tcW w:w="2989" w:type="dxa"/>
          </w:tcPr>
          <w:p w:rsidR="00AD10F8" w:rsidRDefault="00AD10F8" w:rsidP="00AB1E09"/>
          <w:p w:rsidR="00AB1E09" w:rsidRDefault="00AB1E09" w:rsidP="00AB1E09">
            <w:r>
              <w:t xml:space="preserve">İnsan Kaynakları </w:t>
            </w:r>
            <w:proofErr w:type="spellStart"/>
            <w:r>
              <w:t>Süreçlerinin</w:t>
            </w:r>
            <w:proofErr w:type="spellEnd"/>
            <w:r>
              <w:t xml:space="preserve"> </w:t>
            </w:r>
            <w:proofErr w:type="spellStart"/>
            <w:r>
              <w:t>Yürütülmesi</w:t>
            </w:r>
            <w:proofErr w:type="spellEnd"/>
          </w:p>
          <w:p w:rsidR="00751EFE" w:rsidRPr="00751EFE" w:rsidRDefault="00751EFE" w:rsidP="00751EFE">
            <w:pPr>
              <w:autoSpaceDE w:val="0"/>
              <w:autoSpaceDN w:val="0"/>
              <w:adjustRightInd w:val="0"/>
              <w:rPr>
                <w:rFonts w:ascii="Times New Roman" w:hAnsi="Times New Roman" w:cs="Times New Roman"/>
                <w:color w:val="000000"/>
                <w:sz w:val="23"/>
                <w:szCs w:val="23"/>
              </w:rPr>
            </w:pPr>
          </w:p>
        </w:tc>
        <w:tc>
          <w:tcPr>
            <w:tcW w:w="2989" w:type="dxa"/>
          </w:tcPr>
          <w:p w:rsidR="00AD10F8" w:rsidRDefault="00AD10F8" w:rsidP="00AB1E09"/>
          <w:p w:rsidR="00AB1E09" w:rsidRDefault="00B91321" w:rsidP="00AB1E09">
            <w:r>
              <w:t>Çalışanın işten ayrılmasını</w:t>
            </w:r>
            <w:r w:rsidR="00AB1E09">
              <w:t xml:space="preserve"> takiben 10 yıl</w:t>
            </w:r>
          </w:p>
          <w:p w:rsidR="00751EFE" w:rsidRPr="00751EFE" w:rsidRDefault="00751EFE" w:rsidP="00751EFE">
            <w:pPr>
              <w:autoSpaceDE w:val="0"/>
              <w:autoSpaceDN w:val="0"/>
              <w:adjustRightInd w:val="0"/>
              <w:rPr>
                <w:rFonts w:ascii="Times New Roman" w:hAnsi="Times New Roman" w:cs="Times New Roman"/>
                <w:color w:val="000000"/>
                <w:sz w:val="23"/>
                <w:szCs w:val="23"/>
              </w:rPr>
            </w:pPr>
          </w:p>
        </w:tc>
        <w:tc>
          <w:tcPr>
            <w:tcW w:w="2989" w:type="dxa"/>
          </w:tcPr>
          <w:p w:rsidR="00AB1E09" w:rsidRDefault="00AB1E09" w:rsidP="008F78B7">
            <w:pPr>
              <w:jc w:val="both"/>
            </w:pPr>
            <w:r>
              <w:t xml:space="preserve">Saklama </w:t>
            </w:r>
            <w:proofErr w:type="spellStart"/>
            <w:r>
              <w:t>süresinin</w:t>
            </w:r>
            <w:proofErr w:type="spellEnd"/>
            <w:r>
              <w:t xml:space="preserve"> bitimini takip eden ilk periyodik imha </w:t>
            </w:r>
            <w:proofErr w:type="spellStart"/>
            <w:r>
              <w:t>süresinde</w:t>
            </w:r>
            <w:proofErr w:type="spellEnd"/>
          </w:p>
          <w:p w:rsidR="00751EFE" w:rsidRPr="00751EFE" w:rsidRDefault="00751EFE" w:rsidP="008F78B7">
            <w:pPr>
              <w:autoSpaceDE w:val="0"/>
              <w:autoSpaceDN w:val="0"/>
              <w:adjustRightInd w:val="0"/>
              <w:jc w:val="both"/>
              <w:rPr>
                <w:rFonts w:ascii="Times New Roman" w:hAnsi="Times New Roman" w:cs="Times New Roman"/>
                <w:color w:val="000000"/>
                <w:sz w:val="23"/>
                <w:szCs w:val="23"/>
              </w:rPr>
            </w:pPr>
          </w:p>
        </w:tc>
      </w:tr>
      <w:tr w:rsidR="00751EFE" w:rsidRPr="00751EFE" w:rsidTr="00AB1E09">
        <w:trPr>
          <w:trHeight w:val="260"/>
        </w:trPr>
        <w:tc>
          <w:tcPr>
            <w:tcW w:w="2989" w:type="dxa"/>
          </w:tcPr>
          <w:p w:rsidR="00AD10F8" w:rsidRDefault="00AD10F8" w:rsidP="00AB1E09"/>
          <w:p w:rsidR="00AB1E09" w:rsidRDefault="00AD10F8" w:rsidP="00AB1E09">
            <w:r>
              <w:t>Şirket Faaliyetlerinin Yürütülmesi</w:t>
            </w:r>
          </w:p>
          <w:p w:rsidR="00751EFE" w:rsidRPr="00751EFE" w:rsidRDefault="00751EFE" w:rsidP="00751EFE">
            <w:pPr>
              <w:autoSpaceDE w:val="0"/>
              <w:autoSpaceDN w:val="0"/>
              <w:adjustRightInd w:val="0"/>
              <w:rPr>
                <w:rFonts w:ascii="Times New Roman" w:hAnsi="Times New Roman" w:cs="Times New Roman"/>
                <w:color w:val="000000"/>
                <w:sz w:val="23"/>
                <w:szCs w:val="23"/>
              </w:rPr>
            </w:pPr>
          </w:p>
        </w:tc>
        <w:tc>
          <w:tcPr>
            <w:tcW w:w="2989" w:type="dxa"/>
          </w:tcPr>
          <w:p w:rsidR="00AD10F8" w:rsidRPr="001817BD" w:rsidRDefault="00AD10F8" w:rsidP="001817BD">
            <w:pPr>
              <w:autoSpaceDE w:val="0"/>
              <w:autoSpaceDN w:val="0"/>
              <w:adjustRightInd w:val="0"/>
              <w:jc w:val="center"/>
              <w:rPr>
                <w:rFonts w:cstheme="minorHAnsi"/>
                <w:color w:val="000000"/>
              </w:rPr>
            </w:pPr>
          </w:p>
          <w:p w:rsidR="001817BD" w:rsidRDefault="001817BD" w:rsidP="001817BD">
            <w:r>
              <w:t>Faaliyetin sona ermesini takiben 10 yıl</w:t>
            </w:r>
          </w:p>
          <w:p w:rsidR="00751EFE" w:rsidRPr="001817BD" w:rsidRDefault="00751EFE" w:rsidP="001817BD">
            <w:pPr>
              <w:autoSpaceDE w:val="0"/>
              <w:autoSpaceDN w:val="0"/>
              <w:adjustRightInd w:val="0"/>
              <w:jc w:val="center"/>
              <w:rPr>
                <w:rFonts w:cstheme="minorHAnsi"/>
                <w:color w:val="000000"/>
              </w:rPr>
            </w:pPr>
          </w:p>
        </w:tc>
        <w:tc>
          <w:tcPr>
            <w:tcW w:w="2989" w:type="dxa"/>
          </w:tcPr>
          <w:p w:rsidR="00AB1E09" w:rsidRDefault="00AB1E09" w:rsidP="008F78B7">
            <w:pPr>
              <w:jc w:val="both"/>
            </w:pPr>
            <w:r>
              <w:t xml:space="preserve">Saklama </w:t>
            </w:r>
            <w:proofErr w:type="spellStart"/>
            <w:r>
              <w:t>süresinin</w:t>
            </w:r>
            <w:proofErr w:type="spellEnd"/>
            <w:r>
              <w:t xml:space="preserve"> bitimini takip eden ilk periyodik imha </w:t>
            </w:r>
            <w:proofErr w:type="spellStart"/>
            <w:r>
              <w:t>süresinde</w:t>
            </w:r>
            <w:proofErr w:type="spellEnd"/>
          </w:p>
          <w:p w:rsidR="00751EFE" w:rsidRPr="00751EFE" w:rsidRDefault="00751EFE" w:rsidP="008F78B7">
            <w:pPr>
              <w:autoSpaceDE w:val="0"/>
              <w:autoSpaceDN w:val="0"/>
              <w:adjustRightInd w:val="0"/>
              <w:jc w:val="both"/>
              <w:rPr>
                <w:rFonts w:ascii="Times New Roman" w:hAnsi="Times New Roman" w:cs="Times New Roman"/>
                <w:color w:val="000000"/>
                <w:sz w:val="23"/>
                <w:szCs w:val="23"/>
              </w:rPr>
            </w:pPr>
          </w:p>
        </w:tc>
      </w:tr>
      <w:tr w:rsidR="00751EFE" w:rsidRPr="00751EFE" w:rsidTr="00AB1E09">
        <w:trPr>
          <w:trHeight w:val="109"/>
        </w:trPr>
        <w:tc>
          <w:tcPr>
            <w:tcW w:w="2989" w:type="dxa"/>
          </w:tcPr>
          <w:p w:rsidR="001817BD" w:rsidRDefault="001817BD" w:rsidP="00751EFE">
            <w:pPr>
              <w:autoSpaceDE w:val="0"/>
              <w:autoSpaceDN w:val="0"/>
              <w:adjustRightInd w:val="0"/>
              <w:rPr>
                <w:rFonts w:ascii="Times New Roman" w:hAnsi="Times New Roman" w:cs="Times New Roman"/>
                <w:color w:val="000000"/>
                <w:sz w:val="23"/>
                <w:szCs w:val="23"/>
              </w:rPr>
            </w:pPr>
          </w:p>
          <w:p w:rsidR="00751EFE" w:rsidRPr="00751EFE" w:rsidRDefault="00751EFE" w:rsidP="00751EFE">
            <w:pPr>
              <w:autoSpaceDE w:val="0"/>
              <w:autoSpaceDN w:val="0"/>
              <w:adjustRightInd w:val="0"/>
              <w:rPr>
                <w:rFonts w:ascii="Times New Roman" w:hAnsi="Times New Roman" w:cs="Times New Roman"/>
                <w:color w:val="000000"/>
                <w:sz w:val="23"/>
                <w:szCs w:val="23"/>
              </w:rPr>
            </w:pPr>
            <w:r w:rsidRPr="00751EFE">
              <w:rPr>
                <w:rFonts w:ascii="Times New Roman" w:hAnsi="Times New Roman" w:cs="Times New Roman"/>
                <w:color w:val="000000"/>
                <w:sz w:val="23"/>
                <w:szCs w:val="23"/>
              </w:rPr>
              <w:t>Kamera Kayıtları</w:t>
            </w:r>
          </w:p>
        </w:tc>
        <w:tc>
          <w:tcPr>
            <w:tcW w:w="2989" w:type="dxa"/>
          </w:tcPr>
          <w:p w:rsidR="001817BD" w:rsidRDefault="001817BD" w:rsidP="001817BD">
            <w:pPr>
              <w:autoSpaceDE w:val="0"/>
              <w:autoSpaceDN w:val="0"/>
              <w:adjustRightInd w:val="0"/>
              <w:jc w:val="center"/>
              <w:rPr>
                <w:rFonts w:cstheme="minorHAnsi"/>
                <w:color w:val="000000"/>
              </w:rPr>
            </w:pPr>
          </w:p>
          <w:p w:rsidR="00751EFE" w:rsidRPr="001817BD" w:rsidRDefault="001817BD" w:rsidP="001817BD">
            <w:pPr>
              <w:autoSpaceDE w:val="0"/>
              <w:autoSpaceDN w:val="0"/>
              <w:adjustRightInd w:val="0"/>
              <w:jc w:val="center"/>
              <w:rPr>
                <w:rFonts w:cstheme="minorHAnsi"/>
                <w:color w:val="000000"/>
              </w:rPr>
            </w:pPr>
            <w:r>
              <w:rPr>
                <w:rFonts w:cstheme="minorHAnsi"/>
                <w:color w:val="000000"/>
              </w:rPr>
              <w:t>15 gün</w:t>
            </w:r>
          </w:p>
        </w:tc>
        <w:tc>
          <w:tcPr>
            <w:tcW w:w="2989" w:type="dxa"/>
          </w:tcPr>
          <w:p w:rsidR="00AB1E09" w:rsidRDefault="00AB1E09" w:rsidP="008F78B7">
            <w:pPr>
              <w:jc w:val="both"/>
            </w:pPr>
            <w:r>
              <w:t xml:space="preserve">Saklama </w:t>
            </w:r>
            <w:r w:rsidR="001817BD">
              <w:t xml:space="preserve">alanı dolduğunda üzerine yeni kayıt </w:t>
            </w:r>
            <w:proofErr w:type="gramStart"/>
            <w:r w:rsidR="001817BD">
              <w:t>yapılarak  otomatik</w:t>
            </w:r>
            <w:proofErr w:type="gramEnd"/>
            <w:r w:rsidR="001817BD">
              <w:t xml:space="preserve"> silinmektedir.</w:t>
            </w:r>
          </w:p>
          <w:p w:rsidR="00751EFE" w:rsidRPr="00751EFE" w:rsidRDefault="00751EFE" w:rsidP="008F78B7">
            <w:pPr>
              <w:autoSpaceDE w:val="0"/>
              <w:autoSpaceDN w:val="0"/>
              <w:adjustRightInd w:val="0"/>
              <w:jc w:val="both"/>
              <w:rPr>
                <w:rFonts w:ascii="Times New Roman" w:hAnsi="Times New Roman" w:cs="Times New Roman"/>
                <w:color w:val="000000"/>
                <w:sz w:val="23"/>
                <w:szCs w:val="23"/>
              </w:rPr>
            </w:pPr>
          </w:p>
        </w:tc>
      </w:tr>
    </w:tbl>
    <w:p w:rsidR="0011688E" w:rsidRDefault="0011688E" w:rsidP="00A411BE"/>
    <w:p w:rsidR="0011688E" w:rsidRDefault="0011688E" w:rsidP="00A411BE"/>
    <w:p w:rsidR="0011688E" w:rsidRDefault="0011688E" w:rsidP="00A411BE"/>
    <w:p w:rsidR="0011688E" w:rsidRDefault="0011688E" w:rsidP="00A411BE"/>
    <w:p w:rsidR="00717E91" w:rsidRDefault="00717E91" w:rsidP="00A411BE">
      <w:pPr>
        <w:rPr>
          <w:b/>
          <w:sz w:val="28"/>
          <w:szCs w:val="28"/>
        </w:rPr>
      </w:pPr>
    </w:p>
    <w:p w:rsidR="00717E91" w:rsidRDefault="00717E91" w:rsidP="00A411BE">
      <w:pPr>
        <w:rPr>
          <w:b/>
          <w:sz w:val="28"/>
          <w:szCs w:val="28"/>
        </w:rPr>
      </w:pPr>
    </w:p>
    <w:p w:rsidR="00A411BE" w:rsidRPr="00B52D88" w:rsidRDefault="00A411BE" w:rsidP="00A411BE">
      <w:pPr>
        <w:rPr>
          <w:b/>
          <w:sz w:val="28"/>
          <w:szCs w:val="28"/>
        </w:rPr>
      </w:pPr>
      <w:r w:rsidRPr="00B52D88">
        <w:rPr>
          <w:b/>
          <w:sz w:val="28"/>
          <w:szCs w:val="28"/>
        </w:rPr>
        <w:t>8. PERİYODİK İMHA SÜRESİ</w:t>
      </w:r>
    </w:p>
    <w:p w:rsidR="00AB1E09" w:rsidRPr="00B52D88" w:rsidRDefault="00AB1E09" w:rsidP="00A411BE">
      <w:pPr>
        <w:rPr>
          <w:sz w:val="28"/>
          <w:szCs w:val="28"/>
        </w:rPr>
      </w:pPr>
    </w:p>
    <w:p w:rsidR="00A411BE" w:rsidRPr="00B52D88" w:rsidRDefault="00A411BE" w:rsidP="00AB1E09">
      <w:pPr>
        <w:jc w:val="both"/>
        <w:rPr>
          <w:sz w:val="28"/>
          <w:szCs w:val="28"/>
        </w:rPr>
      </w:pPr>
      <w:r w:rsidRPr="00B52D88">
        <w:rPr>
          <w:sz w:val="28"/>
          <w:szCs w:val="28"/>
        </w:rPr>
        <w:t xml:space="preserve">Yönetmeliğin 11 inci maddesi gereğince </w:t>
      </w:r>
      <w:r w:rsidR="001C1922" w:rsidRPr="00B52D88">
        <w:rPr>
          <w:sz w:val="28"/>
          <w:szCs w:val="28"/>
        </w:rPr>
        <w:t>Şirket</w:t>
      </w:r>
      <w:r w:rsidRPr="00B52D88">
        <w:rPr>
          <w:sz w:val="28"/>
          <w:szCs w:val="28"/>
        </w:rPr>
        <w:t xml:space="preserve">, periyodik imha </w:t>
      </w:r>
      <w:proofErr w:type="spellStart"/>
      <w:r w:rsidRPr="00B52D88">
        <w:rPr>
          <w:sz w:val="28"/>
          <w:szCs w:val="28"/>
        </w:rPr>
        <w:t>süresini</w:t>
      </w:r>
      <w:proofErr w:type="spellEnd"/>
      <w:r w:rsidRPr="00B52D88">
        <w:rPr>
          <w:sz w:val="28"/>
          <w:szCs w:val="28"/>
        </w:rPr>
        <w:t xml:space="preserve"> 6 ay olarak belirlemiştir. Buna göre, </w:t>
      </w:r>
      <w:r w:rsidR="001C1922" w:rsidRPr="00B52D88">
        <w:rPr>
          <w:sz w:val="28"/>
          <w:szCs w:val="28"/>
        </w:rPr>
        <w:t>Şirkette</w:t>
      </w:r>
      <w:r w:rsidRPr="00B52D88">
        <w:rPr>
          <w:sz w:val="28"/>
          <w:szCs w:val="28"/>
        </w:rPr>
        <w:t xml:space="preserve"> her yıl Haziran ve </w:t>
      </w:r>
      <w:proofErr w:type="gramStart"/>
      <w:r w:rsidRPr="00B52D88">
        <w:rPr>
          <w:sz w:val="28"/>
          <w:szCs w:val="28"/>
        </w:rPr>
        <w:t>Aralık</w:t>
      </w:r>
      <w:proofErr w:type="gramEnd"/>
      <w:r w:rsidRPr="00B52D88">
        <w:rPr>
          <w:sz w:val="28"/>
          <w:szCs w:val="28"/>
        </w:rPr>
        <w:t xml:space="preserve"> aylarında periyodik imha işlemi gerçekleştirilir.</w:t>
      </w:r>
    </w:p>
    <w:p w:rsidR="00AB1E09" w:rsidRDefault="00AB1E09" w:rsidP="00A411BE">
      <w:pPr>
        <w:rPr>
          <w:sz w:val="28"/>
          <w:szCs w:val="28"/>
        </w:rPr>
      </w:pPr>
    </w:p>
    <w:p w:rsidR="004D5ACD" w:rsidRPr="00B52D88" w:rsidRDefault="004D5ACD" w:rsidP="00A411BE">
      <w:pPr>
        <w:rPr>
          <w:sz w:val="28"/>
          <w:szCs w:val="28"/>
        </w:rPr>
      </w:pPr>
    </w:p>
    <w:p w:rsidR="00A411BE" w:rsidRPr="00B52D88" w:rsidRDefault="00A411BE" w:rsidP="00A411BE">
      <w:pPr>
        <w:rPr>
          <w:b/>
          <w:sz w:val="28"/>
          <w:szCs w:val="28"/>
        </w:rPr>
      </w:pPr>
      <w:r w:rsidRPr="00B52D88">
        <w:rPr>
          <w:b/>
          <w:sz w:val="28"/>
          <w:szCs w:val="28"/>
        </w:rPr>
        <w:t>9. POLİTİKA’NIN YAYINLANMASI VE SAKLANMASI</w:t>
      </w:r>
    </w:p>
    <w:p w:rsidR="00AB1E09" w:rsidRPr="00B52D88" w:rsidRDefault="00AB1E09" w:rsidP="00A411BE">
      <w:pPr>
        <w:rPr>
          <w:sz w:val="28"/>
          <w:szCs w:val="28"/>
        </w:rPr>
      </w:pPr>
    </w:p>
    <w:p w:rsidR="00A411BE" w:rsidRPr="00B52D88" w:rsidRDefault="00A411BE" w:rsidP="00AB1E09">
      <w:pPr>
        <w:jc w:val="both"/>
        <w:rPr>
          <w:sz w:val="28"/>
          <w:szCs w:val="28"/>
        </w:rPr>
      </w:pPr>
      <w:r w:rsidRPr="00B52D88">
        <w:rPr>
          <w:sz w:val="28"/>
          <w:szCs w:val="28"/>
        </w:rPr>
        <w:t xml:space="preserve">Politika, ıslak imzalı (basılı kâğıt) ve elektronik ortamda olmak </w:t>
      </w:r>
      <w:proofErr w:type="spellStart"/>
      <w:r w:rsidRPr="00B52D88">
        <w:rPr>
          <w:sz w:val="28"/>
          <w:szCs w:val="28"/>
        </w:rPr>
        <w:t>üzere</w:t>
      </w:r>
      <w:proofErr w:type="spellEnd"/>
      <w:r w:rsidRPr="00B52D88">
        <w:rPr>
          <w:sz w:val="28"/>
          <w:szCs w:val="28"/>
        </w:rPr>
        <w:t xml:space="preserve"> iki farklı ortamda yayımlanır, internet sayfasında kamuya açıklanır. Basılı kâğıt </w:t>
      </w:r>
      <w:proofErr w:type="spellStart"/>
      <w:r w:rsidRPr="00B52D88">
        <w:rPr>
          <w:sz w:val="28"/>
          <w:szCs w:val="28"/>
        </w:rPr>
        <w:t>nüshası</w:t>
      </w:r>
      <w:proofErr w:type="spellEnd"/>
      <w:r w:rsidRPr="00B52D88">
        <w:rPr>
          <w:sz w:val="28"/>
          <w:szCs w:val="28"/>
        </w:rPr>
        <w:t xml:space="preserve"> da </w:t>
      </w:r>
      <w:r w:rsidR="008F78B7" w:rsidRPr="00B52D88">
        <w:rPr>
          <w:sz w:val="28"/>
          <w:szCs w:val="28"/>
        </w:rPr>
        <w:t>Şirket Merkezinde</w:t>
      </w:r>
      <w:r w:rsidRPr="00B52D88">
        <w:rPr>
          <w:sz w:val="28"/>
          <w:szCs w:val="28"/>
        </w:rPr>
        <w:t xml:space="preserve"> dosyasında saklanır.</w:t>
      </w:r>
    </w:p>
    <w:p w:rsidR="00AB1E09" w:rsidRPr="00B52D88" w:rsidRDefault="00AB1E09" w:rsidP="00A411BE">
      <w:pPr>
        <w:rPr>
          <w:sz w:val="28"/>
          <w:szCs w:val="28"/>
        </w:rPr>
      </w:pPr>
    </w:p>
    <w:p w:rsidR="00A411BE" w:rsidRPr="00B52D88" w:rsidRDefault="00A411BE" w:rsidP="00A411BE">
      <w:pPr>
        <w:rPr>
          <w:b/>
          <w:sz w:val="28"/>
          <w:szCs w:val="28"/>
        </w:rPr>
      </w:pPr>
      <w:r w:rsidRPr="00B52D88">
        <w:rPr>
          <w:b/>
          <w:sz w:val="28"/>
          <w:szCs w:val="28"/>
        </w:rPr>
        <w:t>10.POLİTİKA’NIN GÜNCELLENME PERİYODU</w:t>
      </w:r>
    </w:p>
    <w:p w:rsidR="00AB1E09" w:rsidRPr="00B52D88" w:rsidRDefault="00AB1E09" w:rsidP="00A411BE">
      <w:pPr>
        <w:rPr>
          <w:sz w:val="28"/>
          <w:szCs w:val="28"/>
        </w:rPr>
      </w:pPr>
    </w:p>
    <w:p w:rsidR="00A411BE" w:rsidRPr="00B52D88" w:rsidRDefault="00A411BE" w:rsidP="00A411BE">
      <w:pPr>
        <w:rPr>
          <w:sz w:val="28"/>
          <w:szCs w:val="28"/>
        </w:rPr>
      </w:pPr>
      <w:r w:rsidRPr="00B52D88">
        <w:rPr>
          <w:sz w:val="28"/>
          <w:szCs w:val="28"/>
        </w:rPr>
        <w:t xml:space="preserve">Politika, ihtiyaç duyuldukça gözden geçirilir ve gerekli olan </w:t>
      </w:r>
      <w:proofErr w:type="spellStart"/>
      <w:r w:rsidRPr="00B52D88">
        <w:rPr>
          <w:sz w:val="28"/>
          <w:szCs w:val="28"/>
        </w:rPr>
        <w:t>bölümler</w:t>
      </w:r>
      <w:proofErr w:type="spellEnd"/>
      <w:r w:rsidRPr="00B52D88">
        <w:rPr>
          <w:sz w:val="28"/>
          <w:szCs w:val="28"/>
        </w:rPr>
        <w:t xml:space="preserve"> </w:t>
      </w:r>
      <w:proofErr w:type="spellStart"/>
      <w:r w:rsidRPr="00B52D88">
        <w:rPr>
          <w:sz w:val="28"/>
          <w:szCs w:val="28"/>
        </w:rPr>
        <w:t>güncellenir</w:t>
      </w:r>
      <w:proofErr w:type="spellEnd"/>
      <w:r w:rsidRPr="00B52D88">
        <w:rPr>
          <w:sz w:val="28"/>
          <w:szCs w:val="28"/>
        </w:rPr>
        <w:t>.</w:t>
      </w:r>
    </w:p>
    <w:p w:rsidR="00AB1E09" w:rsidRPr="00B52D88" w:rsidRDefault="00AB1E09" w:rsidP="00A411BE">
      <w:pPr>
        <w:rPr>
          <w:sz w:val="28"/>
          <w:szCs w:val="28"/>
        </w:rPr>
      </w:pPr>
    </w:p>
    <w:p w:rsidR="00A411BE" w:rsidRPr="00B52D88" w:rsidRDefault="00A411BE" w:rsidP="00A411BE">
      <w:pPr>
        <w:rPr>
          <w:b/>
          <w:sz w:val="28"/>
          <w:szCs w:val="28"/>
        </w:rPr>
      </w:pPr>
      <w:r w:rsidRPr="00B52D88">
        <w:rPr>
          <w:b/>
          <w:sz w:val="28"/>
          <w:szCs w:val="28"/>
        </w:rPr>
        <w:t>11.POLİTİKANIN YÜRÜRLÜĞÜ VE YÜRÜRLÜKTEN KALDIRILMASI</w:t>
      </w:r>
    </w:p>
    <w:p w:rsidR="00AB1E09" w:rsidRPr="00B52D88" w:rsidRDefault="00AB1E09" w:rsidP="00A411BE">
      <w:pPr>
        <w:rPr>
          <w:b/>
          <w:sz w:val="28"/>
          <w:szCs w:val="28"/>
        </w:rPr>
      </w:pPr>
    </w:p>
    <w:p w:rsidR="00A411BE" w:rsidRPr="00B52D88" w:rsidRDefault="000504CD" w:rsidP="00BD6ED2">
      <w:pPr>
        <w:jc w:val="both"/>
        <w:rPr>
          <w:sz w:val="28"/>
          <w:szCs w:val="28"/>
        </w:rPr>
      </w:pPr>
      <w:r w:rsidRPr="000504CD">
        <w:rPr>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2282825</wp:posOffset>
                </wp:positionH>
                <wp:positionV relativeFrom="paragraph">
                  <wp:posOffset>1375410</wp:posOffset>
                </wp:positionV>
                <wp:extent cx="3191510" cy="1543685"/>
                <wp:effectExtent l="0" t="0" r="27940" b="184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1543685"/>
                        </a:xfrm>
                        <a:prstGeom prst="rect">
                          <a:avLst/>
                        </a:prstGeom>
                        <a:solidFill>
                          <a:srgbClr val="FFFFFF"/>
                        </a:solidFill>
                        <a:ln w="9525">
                          <a:solidFill>
                            <a:srgbClr val="000000"/>
                          </a:solidFill>
                          <a:miter lim="800000"/>
                          <a:headEnd/>
                          <a:tailEnd/>
                        </a:ln>
                      </wps:spPr>
                      <wps:txbx>
                        <w:txbxContent>
                          <w:p w:rsidR="000504CD" w:rsidRDefault="000504CD" w:rsidP="000504CD">
                            <w:pPr>
                              <w:pStyle w:val="AralkYok"/>
                              <w:jc w:val="center"/>
                              <w:rPr>
                                <w:rFonts w:ascii="Times New Roman" w:hAnsi="Times New Roman" w:cs="Times New Roman"/>
                                <w:sz w:val="26"/>
                                <w:szCs w:val="26"/>
                              </w:rPr>
                            </w:pPr>
                            <w:r>
                              <w:rPr>
                                <w:rFonts w:ascii="Times New Roman" w:hAnsi="Times New Roman" w:cs="Times New Roman"/>
                                <w:sz w:val="26"/>
                                <w:szCs w:val="26"/>
                              </w:rPr>
                              <w:t>DOĞAN BİRLİK</w:t>
                            </w:r>
                            <w:r w:rsidRPr="001D755A">
                              <w:rPr>
                                <w:rFonts w:ascii="Times New Roman" w:hAnsi="Times New Roman" w:cs="Times New Roman"/>
                                <w:sz w:val="26"/>
                                <w:szCs w:val="26"/>
                              </w:rPr>
                              <w:t xml:space="preserve"> HAŞIL</w:t>
                            </w:r>
                            <w:r>
                              <w:rPr>
                                <w:rFonts w:ascii="Times New Roman" w:hAnsi="Times New Roman" w:cs="Times New Roman"/>
                                <w:sz w:val="26"/>
                                <w:szCs w:val="26"/>
                              </w:rPr>
                              <w:t xml:space="preserve"> VE</w:t>
                            </w:r>
                            <w:r w:rsidRPr="001D755A">
                              <w:rPr>
                                <w:rFonts w:ascii="Times New Roman" w:hAnsi="Times New Roman" w:cs="Times New Roman"/>
                                <w:sz w:val="26"/>
                                <w:szCs w:val="26"/>
                              </w:rPr>
                              <w:t xml:space="preserve"> TEKSTİL LİMİTED ŞİRKETİ</w:t>
                            </w:r>
                          </w:p>
                          <w:p w:rsidR="000504CD" w:rsidRDefault="000504CD" w:rsidP="000504CD">
                            <w:pPr>
                              <w:pStyle w:val="AralkYok"/>
                              <w:jc w:val="center"/>
                              <w:rPr>
                                <w:rFonts w:ascii="Times New Roman" w:hAnsi="Times New Roman" w:cs="Times New Roman"/>
                                <w:sz w:val="26"/>
                                <w:szCs w:val="26"/>
                              </w:rPr>
                            </w:pPr>
                            <w:r>
                              <w:rPr>
                                <w:rFonts w:ascii="Times New Roman" w:hAnsi="Times New Roman" w:cs="Times New Roman"/>
                                <w:sz w:val="26"/>
                                <w:szCs w:val="26"/>
                              </w:rPr>
                              <w:t>Pınarkent Mah. 200 Sok. No:5</w:t>
                            </w:r>
                          </w:p>
                          <w:p w:rsidR="000504CD" w:rsidRDefault="000504CD" w:rsidP="000504CD">
                            <w:pPr>
                              <w:pStyle w:val="AralkYok"/>
                              <w:jc w:val="center"/>
                              <w:rPr>
                                <w:rFonts w:ascii="Times New Roman" w:hAnsi="Times New Roman" w:cs="Times New Roman"/>
                                <w:sz w:val="26"/>
                                <w:szCs w:val="26"/>
                              </w:rPr>
                            </w:pPr>
                            <w:r>
                              <w:rPr>
                                <w:rFonts w:ascii="Times New Roman" w:hAnsi="Times New Roman" w:cs="Times New Roman"/>
                                <w:sz w:val="26"/>
                                <w:szCs w:val="26"/>
                              </w:rPr>
                              <w:t>Pamukkale/DENİZLİ</w:t>
                            </w:r>
                          </w:p>
                          <w:p w:rsidR="000504CD" w:rsidRDefault="000504CD" w:rsidP="000504CD">
                            <w:pPr>
                              <w:pStyle w:val="AralkYok"/>
                              <w:jc w:val="center"/>
                              <w:rPr>
                                <w:rFonts w:ascii="Times New Roman" w:hAnsi="Times New Roman" w:cs="Times New Roman"/>
                                <w:sz w:val="26"/>
                                <w:szCs w:val="26"/>
                              </w:rPr>
                            </w:pPr>
                            <w:r>
                              <w:rPr>
                                <w:rFonts w:ascii="Times New Roman" w:hAnsi="Times New Roman" w:cs="Times New Roman"/>
                                <w:sz w:val="26"/>
                                <w:szCs w:val="26"/>
                              </w:rPr>
                              <w:t>TİCARET SİCİL NO:18953</w:t>
                            </w:r>
                          </w:p>
                          <w:p w:rsidR="000504CD" w:rsidRPr="001D755A" w:rsidRDefault="000504CD" w:rsidP="000504CD">
                            <w:pPr>
                              <w:pStyle w:val="AralkYok"/>
                              <w:jc w:val="center"/>
                              <w:rPr>
                                <w:rFonts w:ascii="Times New Roman" w:hAnsi="Times New Roman" w:cs="Times New Roman"/>
                                <w:sz w:val="26"/>
                                <w:szCs w:val="26"/>
                              </w:rPr>
                            </w:pPr>
                            <w:r>
                              <w:rPr>
                                <w:rFonts w:ascii="Times New Roman" w:hAnsi="Times New Roman" w:cs="Times New Roman"/>
                                <w:sz w:val="26"/>
                                <w:szCs w:val="26"/>
                              </w:rPr>
                              <w:t>MERSİS NO: 0306 0056 3800 0012</w:t>
                            </w:r>
                          </w:p>
                          <w:p w:rsidR="000504CD" w:rsidRDefault="000504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79.75pt;margin-top:108.3pt;width:251.3pt;height:121.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">
                <v:textbox>
                  <w:txbxContent>
                    <w:p w:rsidR="000504CD" w:rsidRDefault="000504CD" w:rsidP="000504CD">
                      <w:pPr>
                        <w:pStyle w:val="AralkYok"/>
                        <w:jc w:val="center"/>
                        <w:rPr>
                          <w:rFonts w:ascii="Times New Roman" w:hAnsi="Times New Roman" w:cs="Times New Roman"/>
                          <w:sz w:val="26"/>
                          <w:szCs w:val="26"/>
                        </w:rPr>
                      </w:pPr>
                      <w:r>
                        <w:rPr>
                          <w:rFonts w:ascii="Times New Roman" w:hAnsi="Times New Roman" w:cs="Times New Roman"/>
                          <w:sz w:val="26"/>
                          <w:szCs w:val="26"/>
                        </w:rPr>
                        <w:t>DOĞAN BİRLİK</w:t>
                      </w:r>
                      <w:r w:rsidRPr="001D755A">
                        <w:rPr>
                          <w:rFonts w:ascii="Times New Roman" w:hAnsi="Times New Roman" w:cs="Times New Roman"/>
                          <w:sz w:val="26"/>
                          <w:szCs w:val="26"/>
                        </w:rPr>
                        <w:t xml:space="preserve"> HAŞIL</w:t>
                      </w:r>
                      <w:r>
                        <w:rPr>
                          <w:rFonts w:ascii="Times New Roman" w:hAnsi="Times New Roman" w:cs="Times New Roman"/>
                          <w:sz w:val="26"/>
                          <w:szCs w:val="26"/>
                        </w:rPr>
                        <w:t xml:space="preserve"> VE</w:t>
                      </w:r>
                      <w:r w:rsidRPr="001D755A">
                        <w:rPr>
                          <w:rFonts w:ascii="Times New Roman" w:hAnsi="Times New Roman" w:cs="Times New Roman"/>
                          <w:sz w:val="26"/>
                          <w:szCs w:val="26"/>
                        </w:rPr>
                        <w:t xml:space="preserve"> TEKSTİL LİMİTED ŞİRKETİ</w:t>
                      </w:r>
                    </w:p>
                    <w:p w:rsidR="000504CD" w:rsidRDefault="000504CD" w:rsidP="000504CD">
                      <w:pPr>
                        <w:pStyle w:val="AralkYok"/>
                        <w:jc w:val="center"/>
                        <w:rPr>
                          <w:rFonts w:ascii="Times New Roman" w:hAnsi="Times New Roman" w:cs="Times New Roman"/>
                          <w:sz w:val="26"/>
                          <w:szCs w:val="26"/>
                        </w:rPr>
                      </w:pPr>
                      <w:r>
                        <w:rPr>
                          <w:rFonts w:ascii="Times New Roman" w:hAnsi="Times New Roman" w:cs="Times New Roman"/>
                          <w:sz w:val="26"/>
                          <w:szCs w:val="26"/>
                        </w:rPr>
                        <w:t>Pınarkent Mah. 200 Sok. No:5</w:t>
                      </w:r>
                    </w:p>
                    <w:p w:rsidR="000504CD" w:rsidRDefault="000504CD" w:rsidP="000504CD">
                      <w:pPr>
                        <w:pStyle w:val="AralkYok"/>
                        <w:jc w:val="center"/>
                        <w:rPr>
                          <w:rFonts w:ascii="Times New Roman" w:hAnsi="Times New Roman" w:cs="Times New Roman"/>
                          <w:sz w:val="26"/>
                          <w:szCs w:val="26"/>
                        </w:rPr>
                      </w:pPr>
                      <w:r>
                        <w:rPr>
                          <w:rFonts w:ascii="Times New Roman" w:hAnsi="Times New Roman" w:cs="Times New Roman"/>
                          <w:sz w:val="26"/>
                          <w:szCs w:val="26"/>
                        </w:rPr>
                        <w:t>Pamukkale/DENİZLİ</w:t>
                      </w:r>
                    </w:p>
                    <w:p w:rsidR="000504CD" w:rsidRDefault="000504CD" w:rsidP="000504CD">
                      <w:pPr>
                        <w:pStyle w:val="AralkYok"/>
                        <w:jc w:val="center"/>
                        <w:rPr>
                          <w:rFonts w:ascii="Times New Roman" w:hAnsi="Times New Roman" w:cs="Times New Roman"/>
                          <w:sz w:val="26"/>
                          <w:szCs w:val="26"/>
                        </w:rPr>
                      </w:pPr>
                      <w:r>
                        <w:rPr>
                          <w:rFonts w:ascii="Times New Roman" w:hAnsi="Times New Roman" w:cs="Times New Roman"/>
                          <w:sz w:val="26"/>
                          <w:szCs w:val="26"/>
                        </w:rPr>
                        <w:t>TİCARET SİCİL NO:18953</w:t>
                      </w:r>
                    </w:p>
                    <w:p w:rsidR="000504CD" w:rsidRPr="001D755A" w:rsidRDefault="000504CD" w:rsidP="000504CD">
                      <w:pPr>
                        <w:pStyle w:val="AralkYok"/>
                        <w:jc w:val="center"/>
                        <w:rPr>
                          <w:rFonts w:ascii="Times New Roman" w:hAnsi="Times New Roman" w:cs="Times New Roman"/>
                          <w:sz w:val="26"/>
                          <w:szCs w:val="26"/>
                        </w:rPr>
                      </w:pPr>
                      <w:r>
                        <w:rPr>
                          <w:rFonts w:ascii="Times New Roman" w:hAnsi="Times New Roman" w:cs="Times New Roman"/>
                          <w:sz w:val="26"/>
                          <w:szCs w:val="26"/>
                        </w:rPr>
                        <w:t>MERSİS NO: 0306 0056 3800 0012</w:t>
                      </w:r>
                    </w:p>
                    <w:p w:rsidR="000504CD" w:rsidRDefault="000504CD"/>
                  </w:txbxContent>
                </v:textbox>
                <w10:wrap type="square"/>
              </v:shape>
            </w:pict>
          </mc:Fallback>
        </mc:AlternateContent>
      </w:r>
      <w:r w:rsidR="00A411BE" w:rsidRPr="00B52D88">
        <w:rPr>
          <w:sz w:val="28"/>
          <w:szCs w:val="28"/>
        </w:rPr>
        <w:t xml:space="preserve">Politika, </w:t>
      </w:r>
      <w:r w:rsidR="001C1922" w:rsidRPr="00B52D88">
        <w:rPr>
          <w:sz w:val="28"/>
          <w:szCs w:val="28"/>
        </w:rPr>
        <w:t>Şirketin</w:t>
      </w:r>
      <w:r w:rsidR="00A411BE" w:rsidRPr="00B52D88">
        <w:rPr>
          <w:sz w:val="28"/>
          <w:szCs w:val="28"/>
        </w:rPr>
        <w:t xml:space="preserve"> internet sitesinde yayınlanmasının ardından </w:t>
      </w:r>
      <w:proofErr w:type="spellStart"/>
      <w:r w:rsidR="00A411BE" w:rsidRPr="00B52D88">
        <w:rPr>
          <w:sz w:val="28"/>
          <w:szCs w:val="28"/>
        </w:rPr>
        <w:t>yürürlüğe</w:t>
      </w:r>
      <w:proofErr w:type="spellEnd"/>
      <w:r w:rsidR="00A411BE" w:rsidRPr="00B52D88">
        <w:rPr>
          <w:sz w:val="28"/>
          <w:szCs w:val="28"/>
        </w:rPr>
        <w:t xml:space="preserve"> girmiş kabul edilir. </w:t>
      </w:r>
      <w:proofErr w:type="spellStart"/>
      <w:r w:rsidR="00A411BE" w:rsidRPr="00B52D88">
        <w:rPr>
          <w:sz w:val="28"/>
          <w:szCs w:val="28"/>
        </w:rPr>
        <w:t>Yürürlükten</w:t>
      </w:r>
      <w:proofErr w:type="spellEnd"/>
      <w:r w:rsidR="00A411BE" w:rsidRPr="00B52D88">
        <w:rPr>
          <w:sz w:val="28"/>
          <w:szCs w:val="28"/>
        </w:rPr>
        <w:t xml:space="preserve"> kaldırılmasına karar verilmesi halinde, </w:t>
      </w:r>
      <w:proofErr w:type="spellStart"/>
      <w:r w:rsidR="00A411BE" w:rsidRPr="00B52D88">
        <w:rPr>
          <w:sz w:val="28"/>
          <w:szCs w:val="28"/>
        </w:rPr>
        <w:t>Politika’nın</w:t>
      </w:r>
      <w:proofErr w:type="spellEnd"/>
      <w:r w:rsidR="00A411BE" w:rsidRPr="00B52D88">
        <w:rPr>
          <w:sz w:val="28"/>
          <w:szCs w:val="28"/>
        </w:rPr>
        <w:t xml:space="preserve"> ıslak imzalı eski </w:t>
      </w:r>
      <w:proofErr w:type="spellStart"/>
      <w:r w:rsidR="00A411BE" w:rsidRPr="00B52D88">
        <w:rPr>
          <w:sz w:val="28"/>
          <w:szCs w:val="28"/>
        </w:rPr>
        <w:t>nüshaları</w:t>
      </w:r>
      <w:proofErr w:type="spellEnd"/>
      <w:r w:rsidR="00A411BE" w:rsidRPr="00B52D88">
        <w:rPr>
          <w:sz w:val="28"/>
          <w:szCs w:val="28"/>
        </w:rPr>
        <w:t xml:space="preserve"> </w:t>
      </w:r>
      <w:r w:rsidR="008F78B7" w:rsidRPr="00B52D88">
        <w:rPr>
          <w:sz w:val="28"/>
          <w:szCs w:val="28"/>
        </w:rPr>
        <w:t>Şirket</w:t>
      </w:r>
      <w:r w:rsidR="00A411BE" w:rsidRPr="00B52D88">
        <w:rPr>
          <w:sz w:val="28"/>
          <w:szCs w:val="28"/>
        </w:rPr>
        <w:t xml:space="preserve"> tarafından iptal edilerek (iptal kaşesi vurularak veya iptal yazılarak) imzalanır ve en az </w:t>
      </w:r>
      <w:r w:rsidR="001817BD">
        <w:rPr>
          <w:sz w:val="28"/>
          <w:szCs w:val="28"/>
        </w:rPr>
        <w:t>10</w:t>
      </w:r>
      <w:r w:rsidR="00A411BE" w:rsidRPr="00B52D88">
        <w:rPr>
          <w:sz w:val="28"/>
          <w:szCs w:val="28"/>
        </w:rPr>
        <w:t xml:space="preserve"> yıl </w:t>
      </w:r>
      <w:proofErr w:type="spellStart"/>
      <w:r w:rsidR="00A411BE" w:rsidRPr="00B52D88">
        <w:rPr>
          <w:sz w:val="28"/>
          <w:szCs w:val="28"/>
        </w:rPr>
        <w:t>süre</w:t>
      </w:r>
      <w:proofErr w:type="spellEnd"/>
      <w:r w:rsidR="00A411BE" w:rsidRPr="00B52D88">
        <w:rPr>
          <w:sz w:val="28"/>
          <w:szCs w:val="28"/>
        </w:rPr>
        <w:t xml:space="preserve"> ile </w:t>
      </w:r>
      <w:r w:rsidR="008F78B7" w:rsidRPr="00B52D88">
        <w:rPr>
          <w:sz w:val="28"/>
          <w:szCs w:val="28"/>
        </w:rPr>
        <w:t>Şirket Merkezinde</w:t>
      </w:r>
      <w:r w:rsidR="00A411BE" w:rsidRPr="00B52D88">
        <w:rPr>
          <w:sz w:val="28"/>
          <w:szCs w:val="28"/>
        </w:rPr>
        <w:t xml:space="preserve"> saklanır.</w:t>
      </w:r>
    </w:p>
    <w:sectPr w:rsidR="00A411BE" w:rsidRPr="00B52D88" w:rsidSect="00B52D88">
      <w:headerReference w:type="default" r:id="rId10"/>
      <w:footerReference w:type="even" r:id="rId11"/>
      <w:footerReference w:type="default" r:id="rId12"/>
      <w:pgSz w:w="11900" w:h="16840"/>
      <w:pgMar w:top="16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C0F6C" w:rsidRDefault="009C0F6C" w:rsidP="00BD6ED2">
      <w:r>
        <w:separator/>
      </w:r>
    </w:p>
  </w:endnote>
  <w:endnote w:type="continuationSeparator" w:id="0">
    <w:p w:rsidR="009C0F6C" w:rsidRDefault="009C0F6C" w:rsidP="00BD6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521589070"/>
      <w:docPartObj>
        <w:docPartGallery w:val="Page Numbers (Bottom of Page)"/>
        <w:docPartUnique/>
      </w:docPartObj>
    </w:sdtPr>
    <w:sdtEndPr>
      <w:rPr>
        <w:rStyle w:val="SayfaNumaras"/>
      </w:rPr>
    </w:sdtEndPr>
    <w:sdtContent>
      <w:p w:rsidR="007B31F7" w:rsidRDefault="007B31F7" w:rsidP="007B31F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7B31F7" w:rsidRDefault="007B31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9142356"/>
      <w:docPartObj>
        <w:docPartGallery w:val="Page Numbers (Bottom of Page)"/>
        <w:docPartUnique/>
      </w:docPartObj>
    </w:sdtPr>
    <w:sdtEndPr>
      <w:rPr>
        <w:rStyle w:val="SayfaNumaras"/>
      </w:rPr>
    </w:sdtEndPr>
    <w:sdtContent>
      <w:p w:rsidR="007B31F7" w:rsidRDefault="007B31F7" w:rsidP="007B31F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7B31F7" w:rsidRDefault="007B31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C0F6C" w:rsidRDefault="009C0F6C" w:rsidP="00BD6ED2">
      <w:r>
        <w:separator/>
      </w:r>
    </w:p>
  </w:footnote>
  <w:footnote w:type="continuationSeparator" w:id="0">
    <w:p w:rsidR="009C0F6C" w:rsidRDefault="009C0F6C" w:rsidP="00BD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31F7" w:rsidRDefault="007B31F7" w:rsidP="002E1A7A">
    <w:pPr>
      <w:pStyle w:val="stBilgi"/>
      <w:jc w:val="center"/>
    </w:pPr>
    <w:r w:rsidRPr="002E1A7A">
      <w:rPr>
        <w:b/>
        <w:sz w:val="22"/>
        <w:szCs w:val="22"/>
      </w:rPr>
      <w:t>DOĞAN BİRLİK HAŞIL VE TEKSTİL LİMİTED ŞİRKETİ</w:t>
    </w:r>
    <w:r>
      <w:rPr>
        <w:b/>
        <w:sz w:val="22"/>
        <w:szCs w:val="22"/>
      </w:rPr>
      <w:t xml:space="preserve"> </w:t>
    </w:r>
    <w:r w:rsidRPr="00940FA5">
      <w:rPr>
        <w:b/>
        <w:sz w:val="22"/>
        <w:szCs w:val="22"/>
      </w:rPr>
      <w:t>KİŞİSEL VERİ SAKLAMA VE İ</w:t>
    </w:r>
    <w:r>
      <w:rPr>
        <w:b/>
        <w:sz w:val="22"/>
        <w:szCs w:val="22"/>
      </w:rPr>
      <w:t>M</w:t>
    </w:r>
    <w:r w:rsidRPr="00940FA5">
      <w:rPr>
        <w:b/>
        <w:sz w:val="22"/>
        <w:szCs w:val="22"/>
      </w:rPr>
      <w:t>HA POLİTİKASI</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6ADC"/>
    <w:multiLevelType w:val="multilevel"/>
    <w:tmpl w:val="9B8252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7C44B15"/>
    <w:multiLevelType w:val="hybridMultilevel"/>
    <w:tmpl w:val="5B44BF0E"/>
    <w:lvl w:ilvl="0" w:tplc="3DDA54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C2405E"/>
    <w:multiLevelType w:val="hybridMultilevel"/>
    <w:tmpl w:val="485EC908"/>
    <w:lvl w:ilvl="0" w:tplc="69AA0FF4">
      <w:start w:val="7"/>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B964F6"/>
    <w:multiLevelType w:val="hybridMultilevel"/>
    <w:tmpl w:val="929C16D8"/>
    <w:lvl w:ilvl="0" w:tplc="A6B277BA">
      <w:start w:val="4"/>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52"/>
    <w:rsid w:val="00020557"/>
    <w:rsid w:val="0004065F"/>
    <w:rsid w:val="000504CD"/>
    <w:rsid w:val="00051775"/>
    <w:rsid w:val="0008477F"/>
    <w:rsid w:val="000F6EA6"/>
    <w:rsid w:val="00100863"/>
    <w:rsid w:val="0011688E"/>
    <w:rsid w:val="00154BDC"/>
    <w:rsid w:val="0017322A"/>
    <w:rsid w:val="001817BD"/>
    <w:rsid w:val="001A487E"/>
    <w:rsid w:val="001B35A7"/>
    <w:rsid w:val="001C1922"/>
    <w:rsid w:val="00210D5F"/>
    <w:rsid w:val="00245FCD"/>
    <w:rsid w:val="0027710A"/>
    <w:rsid w:val="002A5E32"/>
    <w:rsid w:val="002E1A7A"/>
    <w:rsid w:val="002E283F"/>
    <w:rsid w:val="002F7AE8"/>
    <w:rsid w:val="0030704D"/>
    <w:rsid w:val="00320148"/>
    <w:rsid w:val="00352C1D"/>
    <w:rsid w:val="00372333"/>
    <w:rsid w:val="003A0FA3"/>
    <w:rsid w:val="0044225C"/>
    <w:rsid w:val="0045614A"/>
    <w:rsid w:val="004D3EDB"/>
    <w:rsid w:val="004D5ACD"/>
    <w:rsid w:val="005366FA"/>
    <w:rsid w:val="0054773C"/>
    <w:rsid w:val="005F06E0"/>
    <w:rsid w:val="00643822"/>
    <w:rsid w:val="00717E91"/>
    <w:rsid w:val="00751EFE"/>
    <w:rsid w:val="007A15A4"/>
    <w:rsid w:val="007B31F7"/>
    <w:rsid w:val="007B3F7A"/>
    <w:rsid w:val="007D16B1"/>
    <w:rsid w:val="0080065B"/>
    <w:rsid w:val="00867391"/>
    <w:rsid w:val="00881B62"/>
    <w:rsid w:val="008A36CA"/>
    <w:rsid w:val="008B3091"/>
    <w:rsid w:val="008C7169"/>
    <w:rsid w:val="008E04A7"/>
    <w:rsid w:val="008F6561"/>
    <w:rsid w:val="008F78B7"/>
    <w:rsid w:val="00926EE5"/>
    <w:rsid w:val="00940FA5"/>
    <w:rsid w:val="009746C8"/>
    <w:rsid w:val="009C0F6C"/>
    <w:rsid w:val="00A10DF5"/>
    <w:rsid w:val="00A14D26"/>
    <w:rsid w:val="00A411BE"/>
    <w:rsid w:val="00A72D90"/>
    <w:rsid w:val="00AB1E09"/>
    <w:rsid w:val="00AD10F8"/>
    <w:rsid w:val="00AE3AB7"/>
    <w:rsid w:val="00AF3755"/>
    <w:rsid w:val="00B02C3E"/>
    <w:rsid w:val="00B1180E"/>
    <w:rsid w:val="00B2045E"/>
    <w:rsid w:val="00B52D88"/>
    <w:rsid w:val="00B91321"/>
    <w:rsid w:val="00BA0C6B"/>
    <w:rsid w:val="00BC0D2C"/>
    <w:rsid w:val="00BD6ED2"/>
    <w:rsid w:val="00BE6ECE"/>
    <w:rsid w:val="00C1067F"/>
    <w:rsid w:val="00C5415A"/>
    <w:rsid w:val="00C75BF8"/>
    <w:rsid w:val="00C83EE4"/>
    <w:rsid w:val="00C919E0"/>
    <w:rsid w:val="00CD6464"/>
    <w:rsid w:val="00D627DF"/>
    <w:rsid w:val="00D72D7E"/>
    <w:rsid w:val="00D800D5"/>
    <w:rsid w:val="00D81AC7"/>
    <w:rsid w:val="00DC155F"/>
    <w:rsid w:val="00DE1BC7"/>
    <w:rsid w:val="00E03A12"/>
    <w:rsid w:val="00E74FDD"/>
    <w:rsid w:val="00E774B4"/>
    <w:rsid w:val="00EE7752"/>
    <w:rsid w:val="00F247E6"/>
    <w:rsid w:val="00F7566C"/>
    <w:rsid w:val="00F8232C"/>
    <w:rsid w:val="00FA4B64"/>
    <w:rsid w:val="00FC644A"/>
    <w:rsid w:val="00FD6BBC"/>
    <w:rsid w:val="00FE4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537C"/>
  <w15:chartTrackingRefBased/>
  <w15:docId w15:val="{A3F6CF5F-0103-D740-B31C-03FF5248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E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E7752"/>
    <w:pPr>
      <w:autoSpaceDE w:val="0"/>
      <w:autoSpaceDN w:val="0"/>
      <w:adjustRightInd w:val="0"/>
    </w:pPr>
    <w:rPr>
      <w:rFonts w:ascii="Calibri Light" w:hAnsi="Calibri Light" w:cs="Calibri Light"/>
      <w:color w:val="000000"/>
    </w:rPr>
  </w:style>
  <w:style w:type="table" w:styleId="TabloKlavuzu">
    <w:name w:val="Table Grid"/>
    <w:basedOn w:val="NormalTablo"/>
    <w:uiPriority w:val="39"/>
    <w:rsid w:val="00277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81AC7"/>
    <w:pPr>
      <w:ind w:left="720"/>
      <w:contextualSpacing/>
    </w:pPr>
  </w:style>
  <w:style w:type="paragraph" w:styleId="AltBilgi">
    <w:name w:val="footer"/>
    <w:basedOn w:val="Normal"/>
    <w:link w:val="AltBilgiChar"/>
    <w:uiPriority w:val="99"/>
    <w:unhideWhenUsed/>
    <w:rsid w:val="00BD6ED2"/>
    <w:pPr>
      <w:tabs>
        <w:tab w:val="center" w:pos="4536"/>
        <w:tab w:val="right" w:pos="9072"/>
      </w:tabs>
    </w:pPr>
  </w:style>
  <w:style w:type="character" w:customStyle="1" w:styleId="AltBilgiChar">
    <w:name w:val="Alt Bilgi Char"/>
    <w:basedOn w:val="VarsaylanParagrafYazTipi"/>
    <w:link w:val="AltBilgi"/>
    <w:uiPriority w:val="99"/>
    <w:rsid w:val="00BD6ED2"/>
  </w:style>
  <w:style w:type="character" w:styleId="SayfaNumaras">
    <w:name w:val="page number"/>
    <w:basedOn w:val="VarsaylanParagrafYazTipi"/>
    <w:uiPriority w:val="99"/>
    <w:semiHidden/>
    <w:unhideWhenUsed/>
    <w:rsid w:val="00BD6ED2"/>
  </w:style>
  <w:style w:type="paragraph" w:styleId="stBilgi">
    <w:name w:val="header"/>
    <w:basedOn w:val="Normal"/>
    <w:link w:val="stBilgiChar"/>
    <w:uiPriority w:val="99"/>
    <w:unhideWhenUsed/>
    <w:rsid w:val="002E1A7A"/>
    <w:pPr>
      <w:tabs>
        <w:tab w:val="center" w:pos="4536"/>
        <w:tab w:val="right" w:pos="9072"/>
      </w:tabs>
    </w:pPr>
  </w:style>
  <w:style w:type="character" w:customStyle="1" w:styleId="stBilgiChar">
    <w:name w:val="Üst Bilgi Char"/>
    <w:basedOn w:val="VarsaylanParagrafYazTipi"/>
    <w:link w:val="stBilgi"/>
    <w:uiPriority w:val="99"/>
    <w:rsid w:val="002E1A7A"/>
  </w:style>
  <w:style w:type="character" w:styleId="Kpr">
    <w:name w:val="Hyperlink"/>
    <w:basedOn w:val="VarsaylanParagrafYazTipi"/>
    <w:uiPriority w:val="99"/>
    <w:unhideWhenUsed/>
    <w:rsid w:val="00FA4B64"/>
    <w:rPr>
      <w:color w:val="0563C1" w:themeColor="hyperlink"/>
      <w:u w:val="single"/>
    </w:rPr>
  </w:style>
  <w:style w:type="character" w:styleId="zmlenmeyenBahsetme">
    <w:name w:val="Unresolved Mention"/>
    <w:basedOn w:val="VarsaylanParagrafYazTipi"/>
    <w:uiPriority w:val="99"/>
    <w:semiHidden/>
    <w:unhideWhenUsed/>
    <w:rsid w:val="00FA4B64"/>
    <w:rPr>
      <w:color w:val="605E5C"/>
      <w:shd w:val="clear" w:color="auto" w:fill="E1DFDD"/>
    </w:rPr>
  </w:style>
  <w:style w:type="paragraph" w:styleId="AralkYok">
    <w:name w:val="No Spacing"/>
    <w:uiPriority w:val="1"/>
    <w:qFormat/>
    <w:rsid w:val="000504CD"/>
    <w:rPr>
      <w:sz w:val="22"/>
      <w:szCs w:val="22"/>
    </w:rPr>
  </w:style>
  <w:style w:type="paragraph" w:styleId="BalonMetni">
    <w:name w:val="Balloon Text"/>
    <w:basedOn w:val="Normal"/>
    <w:link w:val="BalonMetniChar"/>
    <w:uiPriority w:val="99"/>
    <w:semiHidden/>
    <w:unhideWhenUsed/>
    <w:rsid w:val="00FC64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64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ganbirliktekstil.com.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ganbirliktekstil.com.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14</Pages>
  <Words>3999</Words>
  <Characters>22795</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YILDIRIM</dc:creator>
  <cp:keywords/>
  <dc:description/>
  <cp:lastModifiedBy>ÖZKAN YILDIRIM</cp:lastModifiedBy>
  <cp:revision>25</cp:revision>
  <cp:lastPrinted>2020-01-12T14:36:00Z</cp:lastPrinted>
  <dcterms:created xsi:type="dcterms:W3CDTF">2019-12-22T14:26:00Z</dcterms:created>
  <dcterms:modified xsi:type="dcterms:W3CDTF">2020-06-18T08:31:00Z</dcterms:modified>
</cp:coreProperties>
</file>